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E9B" w14:textId="3D18D8E9" w:rsidR="00D66DC6" w:rsidRPr="00783992" w:rsidRDefault="00D66DC6" w:rsidP="00AD6F00">
      <w:pPr>
        <w:pStyle w:val="Head"/>
        <w:jc w:val="left"/>
        <w:rPr>
          <w:b w:val="0"/>
          <w:bCs w:val="0"/>
          <w:i/>
          <w:iCs/>
          <w:sz w:val="24"/>
          <w:szCs w:val="24"/>
        </w:rPr>
      </w:pPr>
      <w:r w:rsidRPr="00783992">
        <w:rPr>
          <w:sz w:val="24"/>
          <w:szCs w:val="24"/>
        </w:rPr>
        <w:t>DOI</w:t>
      </w:r>
      <w:r w:rsidR="00A41758" w:rsidRPr="00783992">
        <w:rPr>
          <w:b w:val="0"/>
          <w:bCs w:val="0"/>
          <w:sz w:val="24"/>
          <w:szCs w:val="24"/>
        </w:rPr>
        <w:t>:</w:t>
      </w:r>
      <w:r w:rsidRPr="00783992">
        <w:rPr>
          <w:b w:val="0"/>
          <w:bCs w:val="0"/>
          <w:i/>
          <w:iCs/>
          <w:sz w:val="24"/>
          <w:szCs w:val="24"/>
        </w:rPr>
        <w:t xml:space="preserve"> (given by editors</w:t>
      </w:r>
      <w:r w:rsidR="00A41758" w:rsidRPr="00783992">
        <w:rPr>
          <w:b w:val="0"/>
          <w:bCs w:val="0"/>
          <w:i/>
          <w:iCs/>
          <w:sz w:val="24"/>
          <w:szCs w:val="24"/>
        </w:rPr>
        <w:t>)</w:t>
      </w:r>
    </w:p>
    <w:p w14:paraId="1C673880" w14:textId="77777777" w:rsidR="00A41758" w:rsidRPr="00783992" w:rsidRDefault="00A41758" w:rsidP="00570B71">
      <w:pPr>
        <w:spacing w:after="0" w:line="240" w:lineRule="auto"/>
        <w:rPr>
          <w:rFonts w:ascii="Times New Roman" w:eastAsia="Times New Roman" w:hAnsi="Times New Roman"/>
          <w:i/>
          <w:iCs/>
          <w:kern w:val="28"/>
          <w:sz w:val="24"/>
          <w:szCs w:val="24"/>
          <w:lang w:val="en-US"/>
        </w:rPr>
      </w:pPr>
      <w:r w:rsidRPr="00783992">
        <w:rPr>
          <w:rFonts w:ascii="Times New Roman" w:eastAsia="Times New Roman" w:hAnsi="Times New Roman"/>
          <w:i/>
          <w:iCs/>
          <w:kern w:val="28"/>
          <w:sz w:val="24"/>
          <w:szCs w:val="24"/>
          <w:lang w:val="en-US"/>
        </w:rPr>
        <w:t>(Maximum number of authors is 6)</w:t>
      </w:r>
    </w:p>
    <w:p w14:paraId="70795161" w14:textId="4B5BF1B0" w:rsidR="00570B71" w:rsidRPr="00783992" w:rsidRDefault="00D8077A" w:rsidP="00570B71">
      <w:pPr>
        <w:spacing w:after="0" w:line="240" w:lineRule="auto"/>
        <w:rPr>
          <w:rFonts w:ascii="Times New Roman" w:hAnsi="Times New Roman"/>
          <w:bCs/>
          <w:sz w:val="20"/>
          <w:szCs w:val="20"/>
          <w:lang w:val="en-US" w:eastAsia="ru-RU"/>
        </w:rPr>
      </w:pPr>
      <w:r w:rsidRPr="00783992">
        <w:rPr>
          <w:rFonts w:ascii="Times New Roman" w:hAnsi="Times New Roman"/>
          <w:b/>
          <w:bCs/>
          <w:sz w:val="20"/>
          <w:szCs w:val="20"/>
          <w:lang w:val="en-US" w:eastAsia="ru-RU"/>
        </w:rPr>
        <w:t>Given Name Surname</w:t>
      </w:r>
      <w:r w:rsidR="00A41758" w:rsidRPr="00783992">
        <w:rPr>
          <w:rFonts w:ascii="Times New Roman" w:hAnsi="Times New Roman"/>
          <w:b/>
          <w:bCs/>
          <w:sz w:val="20"/>
          <w:szCs w:val="20"/>
          <w:lang w:val="en-US" w:eastAsia="ru-RU"/>
        </w:rPr>
        <w:t xml:space="preserve"> </w:t>
      </w:r>
    </w:p>
    <w:p w14:paraId="7933E49B" w14:textId="54D7B809" w:rsidR="00570B71" w:rsidRPr="00783992" w:rsidRDefault="00A41758" w:rsidP="00570B71">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 xml:space="preserve">Academic degree, </w:t>
      </w:r>
      <w:r w:rsidR="00D8077A" w:rsidRPr="00783992">
        <w:rPr>
          <w:rFonts w:ascii="Times New Roman" w:hAnsi="Times New Roman"/>
          <w:bCs/>
          <w:sz w:val="20"/>
          <w:szCs w:val="20"/>
          <w:lang w:val="en-US" w:eastAsia="ru-RU"/>
        </w:rPr>
        <w:t>Position</w:t>
      </w:r>
      <w:r w:rsidR="00570B71" w:rsidRPr="00783992">
        <w:rPr>
          <w:rFonts w:ascii="Times New Roman" w:hAnsi="Times New Roman"/>
          <w:bCs/>
          <w:sz w:val="20"/>
          <w:szCs w:val="20"/>
          <w:lang w:val="en-US" w:eastAsia="ru-RU"/>
        </w:rPr>
        <w:t xml:space="preserve">, </w:t>
      </w:r>
      <w:r w:rsidRPr="00783992">
        <w:rPr>
          <w:rFonts w:ascii="Times New Roman" w:hAnsi="Times New Roman"/>
          <w:bCs/>
          <w:sz w:val="20"/>
          <w:szCs w:val="20"/>
          <w:lang w:val="en-US" w:eastAsia="ru-RU"/>
        </w:rPr>
        <w:t>department name of organization (of Affiliation)</w:t>
      </w:r>
    </w:p>
    <w:p w14:paraId="5F236F60" w14:textId="635A6039" w:rsidR="00D8077A" w:rsidRPr="00783992" w:rsidRDefault="00D8077A" w:rsidP="00570B71">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e-mail address and ORCID</w:t>
      </w:r>
    </w:p>
    <w:p w14:paraId="5FD2585E" w14:textId="527075CF" w:rsidR="00D66DC6" w:rsidRPr="00783992" w:rsidRDefault="00D8077A" w:rsidP="00A41758">
      <w:pPr>
        <w:spacing w:after="0" w:line="240" w:lineRule="auto"/>
        <w:rPr>
          <w:rFonts w:ascii="Times New Roman" w:hAnsi="Times New Roman"/>
          <w:kern w:val="3"/>
          <w:sz w:val="20"/>
          <w:szCs w:val="20"/>
          <w:lang w:val="en-US" w:eastAsia="ru-RU"/>
        </w:rPr>
      </w:pPr>
      <w:r w:rsidRPr="00783992">
        <w:rPr>
          <w:rFonts w:ascii="Times New Roman" w:hAnsi="Times New Roman"/>
          <w:kern w:val="3"/>
          <w:sz w:val="20"/>
          <w:szCs w:val="20"/>
          <w:lang w:val="en-US" w:eastAsia="ru-RU"/>
        </w:rPr>
        <w:t>Organization</w:t>
      </w:r>
      <w:r w:rsidR="00570B71" w:rsidRPr="00783992">
        <w:rPr>
          <w:rFonts w:ascii="Times New Roman" w:hAnsi="Times New Roman"/>
          <w:kern w:val="3"/>
          <w:sz w:val="20"/>
          <w:szCs w:val="20"/>
          <w:lang w:val="en-US" w:eastAsia="ru-RU"/>
        </w:rPr>
        <w:t xml:space="preserve">, </w:t>
      </w:r>
      <w:r w:rsidRPr="00783992">
        <w:rPr>
          <w:rFonts w:ascii="Times New Roman" w:hAnsi="Times New Roman"/>
          <w:kern w:val="3"/>
          <w:sz w:val="20"/>
          <w:szCs w:val="20"/>
          <w:lang w:val="en-US" w:eastAsia="ru-RU"/>
        </w:rPr>
        <w:t>Country</w:t>
      </w:r>
    </w:p>
    <w:p w14:paraId="7A7293B1" w14:textId="2C24A03A" w:rsidR="00A41758" w:rsidRPr="00783992" w:rsidRDefault="00A41758" w:rsidP="00A41758">
      <w:pPr>
        <w:spacing w:after="0" w:line="240" w:lineRule="auto"/>
        <w:rPr>
          <w:rFonts w:ascii="Times New Roman" w:eastAsia="Times New Roman" w:hAnsi="Times New Roman"/>
          <w:i/>
          <w:iCs/>
          <w:kern w:val="28"/>
          <w:sz w:val="24"/>
          <w:szCs w:val="24"/>
          <w:lang w:val="en-US"/>
        </w:rPr>
      </w:pPr>
      <w:r w:rsidRPr="00783992">
        <w:rPr>
          <w:rFonts w:ascii="Times New Roman" w:hAnsi="Times New Roman"/>
          <w:b/>
          <w:bCs/>
          <w:sz w:val="20"/>
          <w:szCs w:val="20"/>
          <w:lang w:val="en-US" w:eastAsia="ru-RU"/>
        </w:rPr>
        <w:t xml:space="preserve">Given Name Surname </w:t>
      </w:r>
    </w:p>
    <w:p w14:paraId="1898EEDB"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Academic degree, Position, department name of organization (of Affiliation)</w:t>
      </w:r>
    </w:p>
    <w:p w14:paraId="3E0FFD48"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e-mail address and ORCID</w:t>
      </w:r>
    </w:p>
    <w:p w14:paraId="06749611" w14:textId="77777777" w:rsidR="00A41758" w:rsidRPr="00783992" w:rsidRDefault="00A41758" w:rsidP="00A41758">
      <w:pPr>
        <w:spacing w:after="0" w:line="240" w:lineRule="auto"/>
        <w:rPr>
          <w:rFonts w:ascii="Times New Roman" w:hAnsi="Times New Roman"/>
          <w:kern w:val="3"/>
          <w:sz w:val="20"/>
          <w:szCs w:val="20"/>
          <w:lang w:val="en-US" w:eastAsia="ru-RU"/>
        </w:rPr>
      </w:pPr>
      <w:r w:rsidRPr="00783992">
        <w:rPr>
          <w:rFonts w:ascii="Times New Roman" w:hAnsi="Times New Roman"/>
          <w:kern w:val="3"/>
          <w:sz w:val="20"/>
          <w:szCs w:val="20"/>
          <w:lang w:val="en-US" w:eastAsia="ru-RU"/>
        </w:rPr>
        <w:t>Organization, Country</w:t>
      </w:r>
    </w:p>
    <w:p w14:paraId="41ADB4A9" w14:textId="29EE0AE4" w:rsidR="00A41758" w:rsidRPr="00783992" w:rsidRDefault="00A41758" w:rsidP="00A41758">
      <w:pPr>
        <w:spacing w:after="0" w:line="240" w:lineRule="auto"/>
        <w:rPr>
          <w:rFonts w:ascii="Times New Roman" w:eastAsia="Times New Roman" w:hAnsi="Times New Roman"/>
          <w:i/>
          <w:iCs/>
          <w:kern w:val="28"/>
          <w:sz w:val="24"/>
          <w:szCs w:val="24"/>
          <w:lang w:val="en-US"/>
        </w:rPr>
      </w:pPr>
      <w:r w:rsidRPr="00783992">
        <w:rPr>
          <w:rFonts w:ascii="Times New Roman" w:hAnsi="Times New Roman"/>
          <w:b/>
          <w:bCs/>
          <w:sz w:val="20"/>
          <w:szCs w:val="20"/>
          <w:lang w:val="en-US" w:eastAsia="ru-RU"/>
        </w:rPr>
        <w:t>Given Name Surname</w:t>
      </w:r>
    </w:p>
    <w:p w14:paraId="3FF890DC"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Academic degree, Position, department name of organization (of Affiliation)</w:t>
      </w:r>
    </w:p>
    <w:p w14:paraId="3DDA1D1E"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e-mail address and ORCID</w:t>
      </w:r>
    </w:p>
    <w:p w14:paraId="739BCF87" w14:textId="77777777" w:rsidR="00A41758" w:rsidRPr="00783992" w:rsidRDefault="00A41758" w:rsidP="00A41758">
      <w:pPr>
        <w:spacing w:after="0" w:line="240" w:lineRule="auto"/>
        <w:rPr>
          <w:rFonts w:ascii="Times New Roman" w:hAnsi="Times New Roman"/>
          <w:kern w:val="3"/>
          <w:sz w:val="20"/>
          <w:szCs w:val="20"/>
          <w:lang w:val="en-US" w:eastAsia="ru-RU"/>
        </w:rPr>
      </w:pPr>
      <w:r w:rsidRPr="00783992">
        <w:rPr>
          <w:rFonts w:ascii="Times New Roman" w:hAnsi="Times New Roman"/>
          <w:kern w:val="3"/>
          <w:sz w:val="20"/>
          <w:szCs w:val="20"/>
          <w:lang w:val="en-US" w:eastAsia="ru-RU"/>
        </w:rPr>
        <w:t>Organization, Country</w:t>
      </w:r>
    </w:p>
    <w:p w14:paraId="0BC7647F" w14:textId="77777777" w:rsidR="00A41758" w:rsidRPr="00783992" w:rsidRDefault="00A41758" w:rsidP="00A41758">
      <w:pPr>
        <w:spacing w:after="0" w:line="240" w:lineRule="auto"/>
        <w:rPr>
          <w:rFonts w:ascii="Times New Roman" w:hAnsi="Times New Roman"/>
          <w:bCs/>
          <w:sz w:val="20"/>
          <w:szCs w:val="20"/>
          <w:lang w:val="en-US" w:eastAsia="ru-RU"/>
        </w:rPr>
      </w:pPr>
    </w:p>
    <w:p w14:paraId="7BA9475B" w14:textId="77777777" w:rsidR="000A0360" w:rsidRPr="00783992" w:rsidRDefault="00D8077A" w:rsidP="000A0360">
      <w:pPr>
        <w:spacing w:after="0" w:line="240" w:lineRule="auto"/>
        <w:jc w:val="center"/>
        <w:rPr>
          <w:sz w:val="24"/>
          <w:szCs w:val="24"/>
          <w:lang w:val="en-US"/>
        </w:rPr>
      </w:pPr>
      <w:r w:rsidRPr="00783992">
        <w:rPr>
          <w:rFonts w:ascii="Times New Roman" w:eastAsia="Times New Roman" w:hAnsi="Times New Roman"/>
          <w:b/>
          <w:bCs/>
          <w:kern w:val="28"/>
          <w:sz w:val="24"/>
          <w:szCs w:val="24"/>
          <w:lang w:val="en-US"/>
        </w:rPr>
        <w:t xml:space="preserve">Paper </w:t>
      </w:r>
      <w:r w:rsidR="00570B71" w:rsidRPr="00783992">
        <w:rPr>
          <w:rFonts w:ascii="Times New Roman" w:eastAsia="Times New Roman" w:hAnsi="Times New Roman"/>
          <w:b/>
          <w:bCs/>
          <w:kern w:val="28"/>
          <w:sz w:val="24"/>
          <w:szCs w:val="24"/>
          <w:lang w:val="en-US"/>
        </w:rPr>
        <w:t>T</w:t>
      </w:r>
      <w:r w:rsidRPr="00783992">
        <w:rPr>
          <w:rFonts w:ascii="Times New Roman" w:eastAsia="Times New Roman" w:hAnsi="Times New Roman"/>
          <w:b/>
          <w:bCs/>
          <w:kern w:val="28"/>
          <w:sz w:val="24"/>
          <w:szCs w:val="24"/>
          <w:lang w:val="en-US"/>
        </w:rPr>
        <w:t xml:space="preserve">itle: </w:t>
      </w:r>
      <w:r w:rsidRPr="00783992">
        <w:rPr>
          <w:rFonts w:ascii="Times New Roman" w:hAnsi="Times New Roman"/>
          <w:b/>
          <w:bCs/>
          <w:sz w:val="24"/>
          <w:szCs w:val="24"/>
          <w:lang w:val="en-US"/>
        </w:rPr>
        <w:t>HOW TO FORMAT A SCIENCE PAPER</w:t>
      </w:r>
      <w:r w:rsidRPr="00783992">
        <w:rPr>
          <w:sz w:val="24"/>
          <w:szCs w:val="24"/>
          <w:lang w:val="en-US"/>
        </w:rPr>
        <w:t xml:space="preserve"> </w:t>
      </w:r>
    </w:p>
    <w:p w14:paraId="2394FAB9" w14:textId="1D1450CB" w:rsidR="00231C15" w:rsidRPr="00783992" w:rsidRDefault="00231C15" w:rsidP="008C7F90">
      <w:pPr>
        <w:spacing w:line="240" w:lineRule="auto"/>
        <w:jc w:val="center"/>
        <w:rPr>
          <w:rFonts w:ascii="Times New Roman" w:hAnsi="Times New Roman"/>
          <w:i/>
          <w:iCs/>
          <w:sz w:val="20"/>
          <w:szCs w:val="20"/>
          <w:lang w:val="en-US"/>
        </w:rPr>
      </w:pPr>
      <w:r w:rsidRPr="00783992">
        <w:rPr>
          <w:rFonts w:ascii="Times New Roman" w:hAnsi="Times New Roman"/>
          <w:i/>
          <w:iCs/>
          <w:sz w:val="20"/>
          <w:szCs w:val="20"/>
          <w:lang w:val="en-US"/>
        </w:rPr>
        <w:t>(</w:t>
      </w:r>
      <w:r w:rsidR="000A0360" w:rsidRPr="00783992">
        <w:rPr>
          <w:rFonts w:ascii="Times New Roman" w:hAnsi="Times New Roman"/>
          <w:i/>
          <w:iCs/>
          <w:sz w:val="20"/>
          <w:szCs w:val="20"/>
          <w:lang w:val="en-US"/>
        </w:rPr>
        <w:t>Replace</w:t>
      </w:r>
      <w:r w:rsidRPr="00783992">
        <w:rPr>
          <w:rFonts w:ascii="Times New Roman" w:hAnsi="Times New Roman"/>
          <w:i/>
          <w:iCs/>
          <w:sz w:val="20"/>
          <w:szCs w:val="20"/>
          <w:lang w:val="en-US"/>
        </w:rPr>
        <w:t xml:space="preserve"> with your real title</w:t>
      </w:r>
      <w:r w:rsidR="00D8077A" w:rsidRPr="00783992">
        <w:rPr>
          <w:rFonts w:ascii="Times New Roman" w:hAnsi="Times New Roman"/>
          <w:i/>
          <w:iCs/>
          <w:sz w:val="20"/>
          <w:szCs w:val="20"/>
          <w:lang w:val="en-US"/>
        </w:rPr>
        <w:t xml:space="preserve"> using this font and size</w:t>
      </w:r>
      <w:r w:rsidRPr="00783992">
        <w:rPr>
          <w:rFonts w:ascii="Times New Roman" w:hAnsi="Times New Roman"/>
          <w:i/>
          <w:iCs/>
          <w:sz w:val="20"/>
          <w:szCs w:val="20"/>
          <w:lang w:val="en-US"/>
        </w:rPr>
        <w:t>)</w:t>
      </w:r>
    </w:p>
    <w:p w14:paraId="25634641" w14:textId="025721A3" w:rsidR="000415DA" w:rsidRPr="00783992" w:rsidRDefault="008A022D" w:rsidP="009C42C0">
      <w:pPr>
        <w:pStyle w:val="Paragraph"/>
        <w:ind w:firstLine="709"/>
        <w:jc w:val="both"/>
        <w:rPr>
          <w:i/>
          <w:iCs/>
          <w:lang w:eastAsia="ru-RU"/>
        </w:rPr>
      </w:pPr>
      <w:bookmarkStart w:id="0" w:name="_Hlk126227995"/>
      <w:r w:rsidRPr="00783992">
        <w:rPr>
          <w:i/>
          <w:iCs/>
          <w:lang w:eastAsia="ru-RU"/>
        </w:rPr>
        <w:t xml:space="preserve">The paper title should not exceed 96 characters, lacking </w:t>
      </w:r>
      <w:proofErr w:type="gramStart"/>
      <w:r w:rsidRPr="00783992">
        <w:rPr>
          <w:i/>
          <w:iCs/>
          <w:lang w:eastAsia="ru-RU"/>
        </w:rPr>
        <w:t>jargon</w:t>
      </w:r>
      <w:proofErr w:type="gramEnd"/>
      <w:r w:rsidRPr="00783992">
        <w:rPr>
          <w:i/>
          <w:iCs/>
          <w:lang w:eastAsia="ru-RU"/>
        </w:rPr>
        <w:t xml:space="preserve"> and abbreviations where possible. The title should strictly correspond to the content of article. Do not use symbols, special characters, footnotes, or math in paper title or abstract.</w:t>
      </w:r>
    </w:p>
    <w:bookmarkEnd w:id="0"/>
    <w:p w14:paraId="63B2216F" w14:textId="77777777" w:rsidR="008A022D" w:rsidRPr="00DF0435" w:rsidRDefault="008A022D" w:rsidP="009C42C0">
      <w:pPr>
        <w:spacing w:after="0"/>
        <w:ind w:firstLine="709"/>
        <w:rPr>
          <w:lang w:val="en-GB"/>
        </w:rPr>
      </w:pPr>
    </w:p>
    <w:p w14:paraId="38C3BF64" w14:textId="04475D5E" w:rsidR="00D171D2" w:rsidRPr="00017032" w:rsidRDefault="00231C15" w:rsidP="009C42C0">
      <w:pPr>
        <w:pStyle w:val="Abstract"/>
        <w:spacing w:after="0"/>
        <w:ind w:firstLine="709"/>
        <w:rPr>
          <w:rFonts w:eastAsia="Times New Roman"/>
          <w:b w:val="0"/>
          <w:bCs w:val="0"/>
          <w:color w:val="000000"/>
          <w:sz w:val="24"/>
          <w:szCs w:val="24"/>
          <w:lang w:eastAsia="ru-RU"/>
        </w:rPr>
      </w:pPr>
      <w:r w:rsidRPr="000A0360">
        <w:rPr>
          <w:rFonts w:eastAsia="Times New Roman"/>
          <w:bCs w:val="0"/>
          <w:color w:val="000000"/>
          <w:sz w:val="24"/>
          <w:szCs w:val="24"/>
          <w:lang w:eastAsia="ru-RU"/>
        </w:rPr>
        <w:t>Abstract:</w:t>
      </w:r>
      <w:r w:rsidR="00D171D2">
        <w:rPr>
          <w:rFonts w:eastAsia="Times New Roman"/>
          <w:b w:val="0"/>
          <w:bCs w:val="0"/>
          <w:color w:val="000000"/>
          <w:sz w:val="24"/>
          <w:szCs w:val="24"/>
          <w:lang w:eastAsia="ru-RU"/>
        </w:rPr>
        <w:t xml:space="preserve"> </w:t>
      </w:r>
      <w:r w:rsidR="00D51106" w:rsidRPr="00017032">
        <w:rPr>
          <w:rFonts w:eastAsia="Times New Roman"/>
          <w:b w:val="0"/>
          <w:bCs w:val="0"/>
          <w:color w:val="000000"/>
          <w:sz w:val="24"/>
          <w:szCs w:val="24"/>
          <w:lang w:eastAsia="ru-RU"/>
        </w:rPr>
        <w:t>It should be a single paragraph of about 250 words minimum.</w:t>
      </w:r>
      <w:r w:rsidR="00D51106" w:rsidRPr="00017032">
        <w:rPr>
          <w:b w:val="0"/>
          <w:bCs w:val="0"/>
          <w:color w:val="000000"/>
          <w:sz w:val="24"/>
          <w:szCs w:val="24"/>
        </w:rPr>
        <w:t xml:space="preserve"> The abstract should not contain abbreviations that are understandable only from the context of the article. </w:t>
      </w:r>
      <w:r w:rsidR="00D51106">
        <w:rPr>
          <w:b w:val="0"/>
          <w:bCs w:val="0"/>
          <w:color w:val="000000"/>
          <w:sz w:val="24"/>
          <w:szCs w:val="24"/>
        </w:rPr>
        <w:t>We recommend</w:t>
      </w:r>
      <w:r w:rsidR="00D51106" w:rsidRPr="00D51106">
        <w:rPr>
          <w:b w:val="0"/>
          <w:bCs w:val="0"/>
          <w:color w:val="000000"/>
          <w:sz w:val="24"/>
          <w:szCs w:val="24"/>
        </w:rPr>
        <w:t xml:space="preserve"> </w:t>
      </w:r>
      <w:r w:rsidR="008A022D" w:rsidRPr="00D51106">
        <w:rPr>
          <w:b w:val="0"/>
          <w:bCs w:val="0"/>
          <w:color w:val="000000"/>
          <w:sz w:val="24"/>
          <w:szCs w:val="24"/>
        </w:rPr>
        <w:t>writing</w:t>
      </w:r>
      <w:r w:rsidR="00D51106" w:rsidRPr="00D51106">
        <w:rPr>
          <w:b w:val="0"/>
          <w:bCs w:val="0"/>
          <w:color w:val="000000"/>
          <w:sz w:val="24"/>
          <w:szCs w:val="24"/>
        </w:rPr>
        <w:t xml:space="preserve"> structured abstracts in the following format, but without headings: (1) </w:t>
      </w:r>
      <w:r w:rsidR="008A022D">
        <w:rPr>
          <w:b w:val="0"/>
          <w:bCs w:val="0"/>
          <w:color w:val="000000"/>
          <w:sz w:val="24"/>
          <w:szCs w:val="24"/>
        </w:rPr>
        <w:t>b</w:t>
      </w:r>
      <w:r w:rsidR="00D51106" w:rsidRPr="00D51106">
        <w:rPr>
          <w:b w:val="0"/>
          <w:bCs w:val="0"/>
          <w:color w:val="000000"/>
          <w:sz w:val="24"/>
          <w:szCs w:val="24"/>
        </w:rPr>
        <w:t xml:space="preserve">ackground: Set the question in </w:t>
      </w:r>
      <w:r w:rsidR="00D51106">
        <w:rPr>
          <w:b w:val="0"/>
          <w:bCs w:val="0"/>
          <w:color w:val="000000"/>
          <w:sz w:val="24"/>
          <w:szCs w:val="24"/>
        </w:rPr>
        <w:t xml:space="preserve">general </w:t>
      </w:r>
      <w:r w:rsidR="00D51106" w:rsidRPr="00D51106">
        <w:rPr>
          <w:b w:val="0"/>
          <w:bCs w:val="0"/>
          <w:color w:val="000000"/>
          <w:sz w:val="24"/>
          <w:szCs w:val="24"/>
        </w:rPr>
        <w:t>context and emphasize the purpose of the study</w:t>
      </w:r>
      <w:r w:rsidR="008A022D">
        <w:rPr>
          <w:b w:val="0"/>
          <w:bCs w:val="0"/>
          <w:color w:val="000000"/>
          <w:sz w:val="24"/>
          <w:szCs w:val="24"/>
        </w:rPr>
        <w:t>;</w:t>
      </w:r>
      <w:r w:rsidR="00D51106" w:rsidRPr="00D51106">
        <w:rPr>
          <w:b w:val="0"/>
          <w:bCs w:val="0"/>
          <w:color w:val="000000"/>
          <w:sz w:val="24"/>
          <w:szCs w:val="24"/>
        </w:rPr>
        <w:t xml:space="preserve"> (2) </w:t>
      </w:r>
      <w:r w:rsidR="008A022D">
        <w:rPr>
          <w:b w:val="0"/>
          <w:bCs w:val="0"/>
          <w:color w:val="000000"/>
          <w:sz w:val="24"/>
          <w:szCs w:val="24"/>
        </w:rPr>
        <w:t>m</w:t>
      </w:r>
      <w:r w:rsidR="00D51106" w:rsidRPr="00D51106">
        <w:rPr>
          <w:b w:val="0"/>
          <w:bCs w:val="0"/>
          <w:color w:val="000000"/>
          <w:sz w:val="24"/>
          <w:szCs w:val="24"/>
        </w:rPr>
        <w:t xml:space="preserve">ethods: </w:t>
      </w:r>
      <w:r w:rsidR="008A022D">
        <w:rPr>
          <w:b w:val="0"/>
          <w:bCs w:val="0"/>
          <w:color w:val="000000"/>
          <w:sz w:val="24"/>
          <w:szCs w:val="24"/>
        </w:rPr>
        <w:t>b</w:t>
      </w:r>
      <w:r w:rsidR="008A022D" w:rsidRPr="00D51106">
        <w:rPr>
          <w:b w:val="0"/>
          <w:bCs w:val="0"/>
          <w:color w:val="000000"/>
          <w:sz w:val="24"/>
          <w:szCs w:val="24"/>
        </w:rPr>
        <w:t>riefly describe</w:t>
      </w:r>
      <w:r w:rsidR="00D51106" w:rsidRPr="00D51106">
        <w:rPr>
          <w:b w:val="0"/>
          <w:bCs w:val="0"/>
          <w:color w:val="000000"/>
          <w:sz w:val="24"/>
          <w:szCs w:val="24"/>
        </w:rPr>
        <w:t xml:space="preserve"> the main methods or</w:t>
      </w:r>
      <w:r w:rsidR="008A022D">
        <w:rPr>
          <w:b w:val="0"/>
          <w:bCs w:val="0"/>
          <w:color w:val="000000"/>
          <w:sz w:val="24"/>
          <w:szCs w:val="24"/>
        </w:rPr>
        <w:t xml:space="preserve"> applied materials</w:t>
      </w:r>
      <w:r w:rsidR="00D51106" w:rsidRPr="00D51106">
        <w:rPr>
          <w:b w:val="0"/>
          <w:bCs w:val="0"/>
          <w:color w:val="000000"/>
          <w:sz w:val="24"/>
          <w:szCs w:val="24"/>
        </w:rPr>
        <w:t xml:space="preserve">; (3) </w:t>
      </w:r>
      <w:r w:rsidR="008A022D">
        <w:rPr>
          <w:b w:val="0"/>
          <w:bCs w:val="0"/>
          <w:color w:val="000000"/>
          <w:sz w:val="24"/>
          <w:szCs w:val="24"/>
        </w:rPr>
        <w:t>r</w:t>
      </w:r>
      <w:r w:rsidR="00D51106" w:rsidRPr="00D51106">
        <w:rPr>
          <w:b w:val="0"/>
          <w:bCs w:val="0"/>
          <w:color w:val="000000"/>
          <w:sz w:val="24"/>
          <w:szCs w:val="24"/>
        </w:rPr>
        <w:t xml:space="preserve">esults: summarize the main findings of the article; (4) </w:t>
      </w:r>
      <w:r w:rsidR="008A022D">
        <w:rPr>
          <w:b w:val="0"/>
          <w:bCs w:val="0"/>
          <w:color w:val="000000"/>
          <w:sz w:val="24"/>
          <w:szCs w:val="24"/>
        </w:rPr>
        <w:t>c</w:t>
      </w:r>
      <w:r w:rsidR="00D51106" w:rsidRPr="00D51106">
        <w:rPr>
          <w:b w:val="0"/>
          <w:bCs w:val="0"/>
          <w:color w:val="000000"/>
          <w:sz w:val="24"/>
          <w:szCs w:val="24"/>
        </w:rPr>
        <w:t>onclusions: state the main conclusions or interpretations</w:t>
      </w:r>
      <w:r w:rsidR="008C2B30" w:rsidRPr="008C2B30">
        <w:rPr>
          <w:rFonts w:eastAsia="Times New Roman"/>
          <w:b w:val="0"/>
          <w:color w:val="000000"/>
          <w:sz w:val="24"/>
          <w:szCs w:val="24"/>
          <w:lang w:eastAsia="ru-RU"/>
        </w:rPr>
        <w:t>. This part</w:t>
      </w:r>
      <w:r w:rsidR="008C2B30">
        <w:rPr>
          <w:rFonts w:eastAsia="Times New Roman"/>
          <w:b w:val="0"/>
          <w:bCs w:val="0"/>
          <w:color w:val="000000"/>
          <w:sz w:val="24"/>
          <w:szCs w:val="24"/>
          <w:lang w:eastAsia="ru-RU"/>
        </w:rPr>
        <w:t xml:space="preserve"> should be </w:t>
      </w:r>
      <w:r w:rsidRPr="000A0360">
        <w:rPr>
          <w:rFonts w:eastAsia="Times New Roman"/>
          <w:b w:val="0"/>
          <w:bCs w:val="0"/>
          <w:color w:val="000000"/>
          <w:sz w:val="24"/>
          <w:szCs w:val="24"/>
          <w:lang w:eastAsia="ru-RU"/>
        </w:rPr>
        <w:t>comprehensible to the general reader</w:t>
      </w:r>
      <w:r w:rsidR="00E3540B">
        <w:rPr>
          <w:rFonts w:eastAsia="Times New Roman"/>
          <w:b w:val="0"/>
          <w:bCs w:val="0"/>
          <w:color w:val="000000"/>
          <w:sz w:val="24"/>
          <w:szCs w:val="24"/>
          <w:lang w:eastAsia="ru-RU"/>
        </w:rPr>
        <w:t xml:space="preserve"> with</w:t>
      </w:r>
      <w:r w:rsidRPr="000A0360">
        <w:rPr>
          <w:rFonts w:eastAsia="Times New Roman"/>
          <w:b w:val="0"/>
          <w:bCs w:val="0"/>
          <w:color w:val="000000"/>
          <w:sz w:val="24"/>
          <w:szCs w:val="24"/>
          <w:lang w:eastAsia="ru-RU"/>
        </w:rPr>
        <w:t xml:space="preserve"> background </w:t>
      </w:r>
      <w:r w:rsidRPr="00017032">
        <w:rPr>
          <w:rFonts w:eastAsia="Times New Roman"/>
          <w:b w:val="0"/>
          <w:bCs w:val="0"/>
          <w:color w:val="000000"/>
          <w:sz w:val="24"/>
          <w:szCs w:val="24"/>
          <w:lang w:eastAsia="ru-RU"/>
        </w:rPr>
        <w:t xml:space="preserve">content specific to this study. </w:t>
      </w:r>
      <w:r w:rsidR="008A022D" w:rsidRPr="008A022D">
        <w:rPr>
          <w:rFonts w:eastAsia="Times New Roman"/>
          <w:b w:val="0"/>
          <w:bCs w:val="0"/>
          <w:color w:val="000000"/>
          <w:sz w:val="24"/>
          <w:szCs w:val="24"/>
          <w:lang w:eastAsia="ru-RU"/>
        </w:rPr>
        <w:t xml:space="preserve">The abstract shouldn't exaggerate the main conclusions and should be a fair representation of the article. It also shouldn't include any results that aren't presented or supported in the </w:t>
      </w:r>
      <w:r w:rsidR="008A022D">
        <w:rPr>
          <w:rFonts w:eastAsia="Times New Roman"/>
          <w:b w:val="0"/>
          <w:bCs w:val="0"/>
          <w:color w:val="000000"/>
          <w:sz w:val="24"/>
          <w:szCs w:val="24"/>
          <w:lang w:eastAsia="ru-RU"/>
        </w:rPr>
        <w:t>main part</w:t>
      </w:r>
      <w:r w:rsidR="008A022D" w:rsidRPr="008A022D">
        <w:rPr>
          <w:rFonts w:eastAsia="Times New Roman"/>
          <w:b w:val="0"/>
          <w:bCs w:val="0"/>
          <w:color w:val="000000"/>
          <w:sz w:val="24"/>
          <w:szCs w:val="24"/>
          <w:lang w:eastAsia="ru-RU"/>
        </w:rPr>
        <w:t xml:space="preserve"> of the </w:t>
      </w:r>
      <w:r w:rsidR="008A022D">
        <w:rPr>
          <w:rFonts w:eastAsia="Times New Roman"/>
          <w:b w:val="0"/>
          <w:bCs w:val="0"/>
          <w:color w:val="000000"/>
          <w:sz w:val="24"/>
          <w:szCs w:val="24"/>
          <w:lang w:eastAsia="ru-RU"/>
        </w:rPr>
        <w:t>text</w:t>
      </w:r>
      <w:r w:rsidR="008A022D" w:rsidRPr="008A022D">
        <w:rPr>
          <w:rFonts w:eastAsia="Times New Roman"/>
          <w:b w:val="0"/>
          <w:bCs w:val="0"/>
          <w:color w:val="000000"/>
          <w:sz w:val="24"/>
          <w:szCs w:val="24"/>
          <w:lang w:eastAsia="ru-RU"/>
        </w:rPr>
        <w:t>.</w:t>
      </w:r>
    </w:p>
    <w:p w14:paraId="3F32D279" w14:textId="2B8E86C9" w:rsidR="00017032" w:rsidRPr="00955563" w:rsidRDefault="00231C15" w:rsidP="009C42C0">
      <w:pPr>
        <w:pStyle w:val="Abstract"/>
        <w:spacing w:after="0"/>
        <w:ind w:firstLine="709"/>
        <w:rPr>
          <w:rFonts w:eastAsia="Times New Roman"/>
          <w:b w:val="0"/>
          <w:i/>
          <w:iCs/>
          <w:color w:val="000000"/>
          <w:sz w:val="24"/>
          <w:szCs w:val="24"/>
          <w:lang w:eastAsia="ru-RU"/>
        </w:rPr>
      </w:pPr>
      <w:r w:rsidRPr="00017032">
        <w:rPr>
          <w:rFonts w:eastAsia="Times New Roman"/>
          <w:bCs w:val="0"/>
          <w:color w:val="000000"/>
          <w:sz w:val="24"/>
          <w:szCs w:val="24"/>
          <w:lang w:eastAsia="ru-RU"/>
        </w:rPr>
        <w:t>Keywords:</w:t>
      </w:r>
      <w:r w:rsidR="00D365B0" w:rsidRPr="00017032">
        <w:rPr>
          <w:rFonts w:eastAsia="Times New Roman"/>
          <w:bCs w:val="0"/>
          <w:color w:val="000000"/>
          <w:sz w:val="24"/>
          <w:szCs w:val="24"/>
          <w:lang w:eastAsia="ru-RU"/>
        </w:rPr>
        <w:t xml:space="preserve"> </w:t>
      </w:r>
      <w:bookmarkStart w:id="1" w:name="_Hlk126224814"/>
      <w:r w:rsidR="00D51106" w:rsidRPr="00D51106">
        <w:rPr>
          <w:b w:val="0"/>
          <w:bCs w:val="0"/>
          <w:sz w:val="24"/>
          <w:szCs w:val="24"/>
        </w:rPr>
        <w:t xml:space="preserve">keyword 1; keyword 2; keyword 3 (List </w:t>
      </w:r>
      <w:r w:rsidR="00D51106">
        <w:rPr>
          <w:b w:val="0"/>
          <w:bCs w:val="0"/>
          <w:sz w:val="24"/>
          <w:szCs w:val="24"/>
        </w:rPr>
        <w:t>up</w:t>
      </w:r>
      <w:r w:rsidR="00D51106" w:rsidRPr="00D51106">
        <w:rPr>
          <w:b w:val="0"/>
          <w:bCs w:val="0"/>
          <w:sz w:val="24"/>
          <w:szCs w:val="24"/>
        </w:rPr>
        <w:t xml:space="preserve"> to ten pertinent keywords specific to the article yet reasonably common within the subject discipline</w:t>
      </w:r>
      <w:r w:rsidR="00D51106">
        <w:rPr>
          <w:b w:val="0"/>
          <w:bCs w:val="0"/>
          <w:sz w:val="24"/>
          <w:szCs w:val="24"/>
        </w:rPr>
        <w:t>)</w:t>
      </w:r>
    </w:p>
    <w:bookmarkEnd w:id="1"/>
    <w:p w14:paraId="03543D13" w14:textId="77777777" w:rsidR="00017032" w:rsidRPr="00017032" w:rsidRDefault="00017032" w:rsidP="003273C3">
      <w:pPr>
        <w:pStyle w:val="a5"/>
        <w:shd w:val="clear" w:color="auto" w:fill="FFFFFF"/>
        <w:spacing w:before="0" w:beforeAutospacing="0" w:after="0" w:afterAutospacing="0"/>
        <w:ind w:firstLine="272"/>
        <w:jc w:val="both"/>
        <w:textAlignment w:val="baseline"/>
        <w:rPr>
          <w:b/>
          <w:color w:val="000000"/>
          <w:lang w:val="en-GB"/>
        </w:rPr>
      </w:pPr>
    </w:p>
    <w:p w14:paraId="43D415EE" w14:textId="522106F7" w:rsidR="003273C3" w:rsidRDefault="003273C3" w:rsidP="009C42C0">
      <w:pPr>
        <w:pStyle w:val="a5"/>
        <w:shd w:val="clear" w:color="auto" w:fill="FFFFFF"/>
        <w:spacing w:before="0" w:beforeAutospacing="0" w:after="0" w:afterAutospacing="0"/>
        <w:ind w:firstLine="709"/>
        <w:jc w:val="both"/>
        <w:textAlignment w:val="baseline"/>
        <w:rPr>
          <w:b/>
          <w:color w:val="000000"/>
          <w:lang w:val="en-US"/>
        </w:rPr>
      </w:pPr>
      <w:r>
        <w:rPr>
          <w:b/>
          <w:color w:val="000000"/>
          <w:lang w:val="en-US"/>
        </w:rPr>
        <w:t>Introduction</w:t>
      </w:r>
      <w:r w:rsidR="003E10CC">
        <w:rPr>
          <w:b/>
          <w:color w:val="000000"/>
          <w:lang w:val="en-US"/>
        </w:rPr>
        <w:t xml:space="preserve"> (Literary review)</w:t>
      </w:r>
    </w:p>
    <w:p w14:paraId="055D7939" w14:textId="71D1D796" w:rsidR="00DF0435" w:rsidRDefault="00DF0435" w:rsidP="009C42C0">
      <w:pPr>
        <w:spacing w:after="0" w:line="240" w:lineRule="auto"/>
        <w:ind w:firstLine="709"/>
        <w:jc w:val="both"/>
        <w:rPr>
          <w:rFonts w:ascii="Times New Roman" w:hAnsi="Times New Roman"/>
          <w:bCs/>
          <w:color w:val="000000"/>
          <w:sz w:val="24"/>
          <w:szCs w:val="24"/>
          <w:lang w:val="en-US"/>
        </w:rPr>
      </w:pPr>
      <w:r w:rsidRPr="0047259F">
        <w:rPr>
          <w:rFonts w:ascii="Times New Roman" w:hAnsi="Times New Roman"/>
          <w:color w:val="000000"/>
          <w:sz w:val="24"/>
          <w:szCs w:val="24"/>
          <w:lang w:val="en-US"/>
        </w:rPr>
        <w:t>The author should use the introduction to summarize current literature, present the problem</w:t>
      </w:r>
      <w:r>
        <w:rPr>
          <w:rFonts w:ascii="Times New Roman" w:hAnsi="Times New Roman"/>
          <w:color w:val="000000"/>
          <w:sz w:val="24"/>
          <w:szCs w:val="24"/>
          <w:lang w:val="en-US"/>
        </w:rPr>
        <w:t xml:space="preserve"> authors’</w:t>
      </w:r>
      <w:r w:rsidRPr="0047259F">
        <w:rPr>
          <w:rFonts w:ascii="Times New Roman" w:hAnsi="Times New Roman"/>
          <w:color w:val="000000"/>
          <w:sz w:val="24"/>
          <w:szCs w:val="24"/>
          <w:lang w:val="en-US"/>
        </w:rPr>
        <w:t xml:space="preserve"> research addresses, </w:t>
      </w:r>
      <w:r>
        <w:rPr>
          <w:rFonts w:ascii="Times New Roman" w:hAnsi="Times New Roman"/>
          <w:color w:val="000000"/>
          <w:sz w:val="24"/>
          <w:szCs w:val="24"/>
          <w:lang w:val="en-US"/>
        </w:rPr>
        <w:t xml:space="preserve">state </w:t>
      </w:r>
      <w:r w:rsidRPr="0047259F">
        <w:rPr>
          <w:rFonts w:ascii="Times New Roman" w:hAnsi="Times New Roman"/>
          <w:color w:val="000000"/>
          <w:sz w:val="24"/>
          <w:szCs w:val="24"/>
          <w:lang w:val="en-US"/>
        </w:rPr>
        <w:t xml:space="preserve">why this problem is significant, and how it applies to the larger field of research. The author should address relevant studies by other researchers; however, a full history of the topic is not needed. </w:t>
      </w:r>
      <w:r w:rsidR="008806AC" w:rsidRPr="003E10CC">
        <w:rPr>
          <w:rFonts w:ascii="Times New Roman" w:hAnsi="Times New Roman"/>
          <w:bCs/>
          <w:color w:val="000000"/>
          <w:sz w:val="24"/>
          <w:szCs w:val="24"/>
          <w:lang w:val="en-US"/>
        </w:rPr>
        <w:t>It should explain the significance of the work as well as its main objective</w:t>
      </w:r>
      <w:r w:rsidR="008806AC">
        <w:rPr>
          <w:rFonts w:ascii="Times New Roman" w:hAnsi="Times New Roman"/>
          <w:bCs/>
          <w:color w:val="000000"/>
          <w:sz w:val="24"/>
          <w:szCs w:val="24"/>
          <w:lang w:val="en-US"/>
        </w:rPr>
        <w:t>.</w:t>
      </w:r>
      <w:r w:rsidR="008806AC" w:rsidRPr="0047259F">
        <w:rPr>
          <w:rFonts w:ascii="Times New Roman" w:hAnsi="Times New Roman"/>
          <w:color w:val="000000"/>
          <w:sz w:val="24"/>
          <w:szCs w:val="24"/>
          <w:lang w:val="en-US"/>
        </w:rPr>
        <w:t xml:space="preserve"> </w:t>
      </w:r>
      <w:r w:rsidRPr="0047259F">
        <w:rPr>
          <w:rFonts w:ascii="Times New Roman" w:hAnsi="Times New Roman"/>
          <w:color w:val="000000"/>
          <w:sz w:val="24"/>
          <w:szCs w:val="24"/>
          <w:lang w:val="en-US"/>
        </w:rPr>
        <w:t>Finally, the author must clearly state the hypothesis and briefly summarize the methods used to investigate that hypothesis. The introduction should contain all the background information a reader needs to understand the rest of the author’s paper. This means that all important concepts should be defined.</w:t>
      </w:r>
    </w:p>
    <w:p w14:paraId="36A7B3D4" w14:textId="20C859C6" w:rsidR="008806AC" w:rsidRDefault="003E10CC" w:rsidP="009C42C0">
      <w:pPr>
        <w:spacing w:after="0" w:line="240" w:lineRule="auto"/>
        <w:ind w:firstLine="709"/>
        <w:jc w:val="both"/>
        <w:rPr>
          <w:rFonts w:ascii="Times New Roman" w:hAnsi="Times New Roman"/>
          <w:bCs/>
          <w:color w:val="000000"/>
          <w:sz w:val="24"/>
          <w:szCs w:val="24"/>
          <w:lang w:val="en-US"/>
        </w:rPr>
      </w:pPr>
      <w:r w:rsidRPr="003E10CC">
        <w:rPr>
          <w:rFonts w:ascii="Times New Roman" w:hAnsi="Times New Roman"/>
          <w:sz w:val="24"/>
          <w:szCs w:val="24"/>
          <w:lang w:val="en-GB"/>
        </w:rPr>
        <w:t>The authors should ensure that they have written entirely original works, and if the authors have used the work and/or words of others, that this has been appropriately cited or quoted and permission has been obtained where necessary.</w:t>
      </w:r>
      <w:r w:rsidRPr="003E10CC">
        <w:rPr>
          <w:rFonts w:ascii="Times New Roman" w:hAnsi="Times New Roman"/>
          <w:bCs/>
          <w:color w:val="000000"/>
          <w:sz w:val="24"/>
          <w:szCs w:val="24"/>
          <w:lang w:val="en-US"/>
        </w:rPr>
        <w:t xml:space="preserve"> Key publications </w:t>
      </w:r>
      <w:r>
        <w:rPr>
          <w:rFonts w:ascii="Times New Roman" w:hAnsi="Times New Roman"/>
          <w:bCs/>
          <w:color w:val="000000"/>
          <w:sz w:val="24"/>
          <w:szCs w:val="24"/>
          <w:lang w:val="en-US"/>
        </w:rPr>
        <w:t xml:space="preserve">related to the research </w:t>
      </w:r>
      <w:r w:rsidRPr="003E10CC">
        <w:rPr>
          <w:rFonts w:ascii="Times New Roman" w:hAnsi="Times New Roman"/>
          <w:bCs/>
          <w:color w:val="000000"/>
          <w:sz w:val="24"/>
          <w:szCs w:val="24"/>
          <w:lang w:val="en-US"/>
        </w:rPr>
        <w:t xml:space="preserve">should be cited, and the current state of the field should be thoroughly examined. Where appropriate, </w:t>
      </w:r>
      <w:proofErr w:type="gramStart"/>
      <w:r w:rsidRPr="003E10CC">
        <w:rPr>
          <w:rFonts w:ascii="Times New Roman" w:hAnsi="Times New Roman"/>
          <w:bCs/>
          <w:color w:val="000000"/>
          <w:sz w:val="24"/>
          <w:szCs w:val="24"/>
          <w:lang w:val="en-US"/>
        </w:rPr>
        <w:t>controversial</w:t>
      </w:r>
      <w:proofErr w:type="gramEnd"/>
      <w:r w:rsidRPr="003E10CC">
        <w:rPr>
          <w:rFonts w:ascii="Times New Roman" w:hAnsi="Times New Roman"/>
          <w:bCs/>
          <w:color w:val="000000"/>
          <w:sz w:val="24"/>
          <w:szCs w:val="24"/>
          <w:lang w:val="en-US"/>
        </w:rPr>
        <w:t xml:space="preserve"> and divergent hypotheses should be highlighted. Finally, briefly state the main objective of the paper and highlight its main findings. A number in square brackets should be used to identify references, which should be numbered in the order in which they appear, e.g. [1] or [2] or [</w:t>
      </w:r>
      <w:r>
        <w:rPr>
          <w:rFonts w:ascii="Times New Roman" w:hAnsi="Times New Roman"/>
          <w:bCs/>
          <w:color w:val="000000"/>
          <w:sz w:val="24"/>
          <w:szCs w:val="24"/>
          <w:lang w:val="en-US"/>
        </w:rPr>
        <w:t>3</w:t>
      </w:r>
      <w:r w:rsidRPr="003E10CC">
        <w:rPr>
          <w:rFonts w:ascii="Times New Roman" w:hAnsi="Times New Roman"/>
          <w:bCs/>
          <w:color w:val="000000"/>
          <w:sz w:val="24"/>
          <w:szCs w:val="24"/>
          <w:lang w:val="en-US"/>
        </w:rPr>
        <w:t>]. Each source should be quoted separately.</w:t>
      </w:r>
      <w:r w:rsidRPr="003E10CC">
        <w:rPr>
          <w:rFonts w:ascii="Times New Roman" w:hAnsi="Times New Roman"/>
          <w:bCs/>
          <w:color w:val="000000"/>
          <w:sz w:val="24"/>
          <w:szCs w:val="24"/>
          <w:lang w:val="en-GB"/>
        </w:rPr>
        <w:t xml:space="preserve"> </w:t>
      </w:r>
      <w:r w:rsidRPr="003E10CC">
        <w:rPr>
          <w:rFonts w:ascii="Times New Roman" w:hAnsi="Times New Roman"/>
          <w:bCs/>
          <w:color w:val="000000"/>
          <w:sz w:val="24"/>
          <w:szCs w:val="24"/>
          <w:lang w:val="en-US"/>
        </w:rPr>
        <w:t>There is more information about references at the end of the document.</w:t>
      </w:r>
      <w:r w:rsidR="008806AC">
        <w:rPr>
          <w:rFonts w:ascii="Times New Roman" w:hAnsi="Times New Roman"/>
          <w:bCs/>
          <w:color w:val="000000"/>
          <w:sz w:val="24"/>
          <w:szCs w:val="24"/>
          <w:lang w:val="en-US"/>
        </w:rPr>
        <w:t xml:space="preserve"> </w:t>
      </w:r>
    </w:p>
    <w:p w14:paraId="7E17303B" w14:textId="77777777" w:rsidR="00F91F0B" w:rsidRDefault="00F91F0B" w:rsidP="009C42C0">
      <w:pPr>
        <w:spacing w:after="0" w:line="240" w:lineRule="auto"/>
        <w:ind w:firstLine="709"/>
        <w:jc w:val="both"/>
        <w:rPr>
          <w:rFonts w:ascii="Times New Roman" w:hAnsi="Times New Roman"/>
          <w:b/>
          <w:color w:val="000000"/>
          <w:sz w:val="24"/>
          <w:szCs w:val="24"/>
          <w:lang w:val="en-US"/>
        </w:rPr>
      </w:pPr>
    </w:p>
    <w:p w14:paraId="5016E88A" w14:textId="77777777" w:rsidR="00F91F0B" w:rsidRDefault="00231C15" w:rsidP="009C42C0">
      <w:pPr>
        <w:spacing w:after="0" w:line="240" w:lineRule="auto"/>
        <w:ind w:firstLine="709"/>
        <w:jc w:val="both"/>
        <w:rPr>
          <w:rFonts w:ascii="Times New Roman" w:hAnsi="Times New Roman"/>
          <w:b/>
          <w:color w:val="000000"/>
          <w:sz w:val="24"/>
          <w:szCs w:val="24"/>
          <w:lang w:val="en-US"/>
        </w:rPr>
      </w:pPr>
      <w:r w:rsidRPr="0047259F">
        <w:rPr>
          <w:rFonts w:ascii="Times New Roman" w:hAnsi="Times New Roman"/>
          <w:b/>
          <w:color w:val="000000"/>
          <w:sz w:val="24"/>
          <w:szCs w:val="24"/>
          <w:lang w:val="en-US"/>
        </w:rPr>
        <w:t xml:space="preserve">Main Text: </w:t>
      </w:r>
    </w:p>
    <w:p w14:paraId="56351808" w14:textId="4DE7BDC7" w:rsidR="00F91F0B" w:rsidRDefault="00F91F0B" w:rsidP="009C42C0">
      <w:pPr>
        <w:spacing w:after="0" w:line="240" w:lineRule="auto"/>
        <w:ind w:firstLine="709"/>
        <w:jc w:val="both"/>
        <w:rPr>
          <w:rFonts w:ascii="Times New Roman" w:hAnsi="Times New Roman"/>
          <w:color w:val="000000"/>
          <w:sz w:val="24"/>
          <w:szCs w:val="24"/>
          <w:shd w:val="clear" w:color="auto" w:fill="FFFFFF"/>
          <w:lang w:val="en-US"/>
        </w:rPr>
      </w:pPr>
      <w:r w:rsidRPr="0047259F">
        <w:rPr>
          <w:rFonts w:ascii="Times New Roman" w:hAnsi="Times New Roman"/>
          <w:color w:val="000000"/>
          <w:sz w:val="24"/>
          <w:szCs w:val="24"/>
          <w:lang w:val="en-US"/>
        </w:rPr>
        <w:t>Depending on the topic, the author(s) may subdivide the body portion of the manuscript into several sections. The purpose of this section is to describe and evaluate studies in detail, comparing them and discussing their implications.</w:t>
      </w:r>
    </w:p>
    <w:p w14:paraId="145D3ABC" w14:textId="19E3E0D5" w:rsidR="00CF7E65" w:rsidRPr="008806AC" w:rsidRDefault="00CF7E65" w:rsidP="009C42C0">
      <w:pPr>
        <w:spacing w:after="0" w:line="240" w:lineRule="auto"/>
        <w:ind w:firstLine="709"/>
        <w:jc w:val="both"/>
        <w:rPr>
          <w:rFonts w:ascii="Times New Roman" w:hAnsi="Times New Roman"/>
          <w:b/>
          <w:color w:val="000000"/>
          <w:sz w:val="24"/>
          <w:szCs w:val="24"/>
          <w:lang w:val="en-US"/>
        </w:rPr>
      </w:pPr>
      <w:r w:rsidRPr="0047259F">
        <w:rPr>
          <w:rFonts w:ascii="Times New Roman" w:hAnsi="Times New Roman"/>
          <w:color w:val="000000"/>
          <w:sz w:val="24"/>
          <w:szCs w:val="24"/>
          <w:shd w:val="clear" w:color="auto" w:fill="FFFFFF"/>
          <w:lang w:val="en-US"/>
        </w:rPr>
        <w:t xml:space="preserve">We prefer the use of a ‘standard’ font, preferably 12-point Times New Roman. For mathematical symbols, Greek </w:t>
      </w:r>
      <w:r w:rsidR="008C7F90" w:rsidRPr="0047259F">
        <w:rPr>
          <w:rFonts w:ascii="Times New Roman" w:hAnsi="Times New Roman"/>
          <w:color w:val="000000"/>
          <w:sz w:val="24"/>
          <w:szCs w:val="24"/>
          <w:shd w:val="clear" w:color="auto" w:fill="FFFFFF"/>
          <w:lang w:val="en-US"/>
        </w:rPr>
        <w:t>letters,</w:t>
      </w:r>
      <w:r w:rsidRPr="0047259F">
        <w:rPr>
          <w:rFonts w:ascii="Times New Roman" w:hAnsi="Times New Roman"/>
          <w:color w:val="000000"/>
          <w:sz w:val="24"/>
          <w:szCs w:val="24"/>
          <w:shd w:val="clear" w:color="auto" w:fill="FFFFFF"/>
          <w:lang w:val="en-US"/>
        </w:rPr>
        <w:t xml:space="preserve"> and other special characters, use normal text or Symbol font. </w:t>
      </w:r>
      <w:r w:rsidRPr="0047259F">
        <w:rPr>
          <w:rFonts w:ascii="Times New Roman" w:hAnsi="Times New Roman"/>
          <w:color w:val="000000"/>
          <w:sz w:val="24"/>
          <w:szCs w:val="24"/>
          <w:lang w:val="en-US"/>
        </w:rPr>
        <w:t xml:space="preserve">A4 paper size (210 * 297 mm). Alignments </w:t>
      </w:r>
      <w:r w:rsidRPr="00017032">
        <w:rPr>
          <w:rFonts w:ascii="Times New Roman" w:hAnsi="Times New Roman"/>
          <w:color w:val="000000"/>
          <w:sz w:val="24"/>
          <w:szCs w:val="24"/>
          <w:lang w:val="en-US"/>
        </w:rPr>
        <w:t xml:space="preserve">justified, </w:t>
      </w:r>
      <w:r w:rsidRPr="00017032">
        <w:rPr>
          <w:rFonts w:ascii="Times New Roman" w:hAnsi="Times New Roman"/>
          <w:color w:val="000000"/>
          <w:sz w:val="24"/>
          <w:szCs w:val="24"/>
          <w:shd w:val="clear" w:color="auto" w:fill="FFFFFF"/>
          <w:lang w:val="en-US"/>
        </w:rPr>
        <w:t>indentation </w:t>
      </w:r>
      <w:r w:rsidRPr="00017032">
        <w:rPr>
          <w:rFonts w:ascii="Times New Roman" w:hAnsi="Times New Roman"/>
          <w:color w:val="000000"/>
          <w:sz w:val="24"/>
          <w:szCs w:val="24"/>
          <w:lang w:val="en-US"/>
        </w:rPr>
        <w:t xml:space="preserve">is 1.25 cm. </w:t>
      </w:r>
      <w:r w:rsidRPr="00017032">
        <w:rPr>
          <w:rFonts w:ascii="Times New Roman" w:hAnsi="Times New Roman"/>
          <w:color w:val="000000"/>
          <w:sz w:val="24"/>
          <w:szCs w:val="24"/>
          <w:shd w:val="clear" w:color="auto" w:fill="FFFFFF"/>
          <w:lang w:val="en-US"/>
        </w:rPr>
        <w:t>Spacing 0 pts, single lining</w:t>
      </w:r>
      <w:r w:rsidRPr="00017032">
        <w:rPr>
          <w:rFonts w:ascii="Times New Roman" w:hAnsi="Times New Roman"/>
          <w:color w:val="000000"/>
          <w:sz w:val="24"/>
          <w:szCs w:val="24"/>
          <w:lang w:val="en-US"/>
        </w:rPr>
        <w:t>. The upper margins are 2, the lower margins are 2.5, the left margins are 3, and the right margins are 1.5.</w:t>
      </w:r>
    </w:p>
    <w:p w14:paraId="1DB398D4" w14:textId="0DFABF2E" w:rsidR="00783992" w:rsidRDefault="00231C15" w:rsidP="00783992">
      <w:pPr>
        <w:spacing w:after="0" w:line="240" w:lineRule="auto"/>
        <w:ind w:firstLine="709"/>
        <w:jc w:val="both"/>
        <w:rPr>
          <w:rFonts w:ascii="Times New Roman" w:hAnsi="Times New Roman"/>
          <w:b/>
          <w:i/>
          <w:iCs/>
          <w:color w:val="000000"/>
          <w:sz w:val="24"/>
          <w:szCs w:val="24"/>
          <w:lang w:val="en-US"/>
        </w:rPr>
      </w:pPr>
      <w:r w:rsidRPr="0047259F">
        <w:rPr>
          <w:rFonts w:ascii="Times New Roman" w:hAnsi="Times New Roman"/>
          <w:color w:val="000000"/>
          <w:sz w:val="24"/>
          <w:szCs w:val="24"/>
          <w:lang w:val="en-US"/>
        </w:rPr>
        <w:t xml:space="preserve">Please avoid statements of future work or claims of </w:t>
      </w:r>
      <w:r w:rsidR="008806AC" w:rsidRPr="0047259F">
        <w:rPr>
          <w:rFonts w:ascii="Times New Roman" w:hAnsi="Times New Roman"/>
          <w:color w:val="000000"/>
          <w:sz w:val="24"/>
          <w:szCs w:val="24"/>
          <w:lang w:val="en-US"/>
        </w:rPr>
        <w:t>priority and</w:t>
      </w:r>
      <w:r w:rsidRPr="0047259F">
        <w:rPr>
          <w:rFonts w:ascii="Times New Roman" w:hAnsi="Times New Roman"/>
          <w:color w:val="000000"/>
          <w:sz w:val="24"/>
          <w:szCs w:val="24"/>
          <w:lang w:val="en-US"/>
        </w:rPr>
        <w:t xml:space="preserve"> avoid repeating the conclusions at the end.</w:t>
      </w:r>
      <w:r w:rsidR="003A1D6B" w:rsidRPr="0047259F">
        <w:rPr>
          <w:rFonts w:ascii="Times New Roman" w:hAnsi="Times New Roman"/>
          <w:color w:val="000000"/>
          <w:sz w:val="24"/>
          <w:szCs w:val="24"/>
          <w:lang w:val="en-US"/>
        </w:rPr>
        <w:t xml:space="preserve"> The authors should submit a ready paper of   </w:t>
      </w:r>
      <w:r w:rsidR="003A1D6B" w:rsidRPr="0047259F">
        <w:rPr>
          <w:rFonts w:ascii="Times New Roman" w:hAnsi="Times New Roman"/>
          <w:b/>
          <w:i/>
          <w:color w:val="000000"/>
          <w:sz w:val="24"/>
          <w:szCs w:val="24"/>
          <w:lang w:val="en-US"/>
        </w:rPr>
        <w:t>8</w:t>
      </w:r>
      <w:r w:rsidR="003A1D6B" w:rsidRPr="0047259F">
        <w:rPr>
          <w:rFonts w:ascii="Times New Roman" w:hAnsi="Times New Roman"/>
          <w:b/>
          <w:i/>
          <w:iCs/>
          <w:color w:val="000000"/>
          <w:sz w:val="24"/>
          <w:szCs w:val="24"/>
          <w:lang w:val="en-US"/>
        </w:rPr>
        <w:t>-1</w:t>
      </w:r>
      <w:r w:rsidR="00017032">
        <w:rPr>
          <w:rFonts w:ascii="Times New Roman" w:hAnsi="Times New Roman"/>
          <w:b/>
          <w:i/>
          <w:iCs/>
          <w:color w:val="000000"/>
          <w:sz w:val="24"/>
          <w:szCs w:val="24"/>
          <w:lang w:val="en-US"/>
        </w:rPr>
        <w:t>5</w:t>
      </w:r>
      <w:r w:rsidR="003A1D6B" w:rsidRPr="0047259F">
        <w:rPr>
          <w:rFonts w:ascii="Times New Roman" w:hAnsi="Times New Roman"/>
          <w:b/>
          <w:i/>
          <w:iCs/>
          <w:color w:val="000000"/>
          <w:sz w:val="24"/>
          <w:szCs w:val="24"/>
          <w:lang w:val="en-US"/>
        </w:rPr>
        <w:t xml:space="preserve"> </w:t>
      </w:r>
      <w:r w:rsidR="003E10CC" w:rsidRPr="0047259F">
        <w:rPr>
          <w:rFonts w:ascii="Times New Roman" w:hAnsi="Times New Roman"/>
          <w:b/>
          <w:i/>
          <w:iCs/>
          <w:color w:val="000000"/>
          <w:sz w:val="24"/>
          <w:szCs w:val="24"/>
          <w:lang w:val="en-US"/>
        </w:rPr>
        <w:t>pages.</w:t>
      </w:r>
    </w:p>
    <w:p w14:paraId="4BAEFED4" w14:textId="4E685116" w:rsidR="008806AC" w:rsidRDefault="008806AC" w:rsidP="009C42C0">
      <w:pPr>
        <w:shd w:val="clear" w:color="auto" w:fill="FFFFFF"/>
        <w:spacing w:after="0" w:line="240" w:lineRule="auto"/>
        <w:ind w:firstLine="709"/>
        <w:rPr>
          <w:rFonts w:ascii="Times New Roman" w:hAnsi="Times New Roman"/>
          <w:b/>
          <w:bCs/>
          <w:sz w:val="24"/>
          <w:szCs w:val="24"/>
          <w:lang w:val="en-GB"/>
        </w:rPr>
      </w:pPr>
      <w:r w:rsidRPr="00DF0435">
        <w:rPr>
          <w:rFonts w:ascii="Times New Roman" w:hAnsi="Times New Roman"/>
          <w:b/>
          <w:bCs/>
          <w:sz w:val="24"/>
          <w:szCs w:val="24"/>
          <w:lang w:val="en-GB"/>
        </w:rPr>
        <w:t>Methods and Materials</w:t>
      </w:r>
    </w:p>
    <w:p w14:paraId="6A560F60" w14:textId="77777777" w:rsidR="002D6232" w:rsidRPr="002D6232" w:rsidRDefault="00F91F0B" w:rsidP="009C42C0">
      <w:pPr>
        <w:shd w:val="clear" w:color="auto" w:fill="FFFFFF"/>
        <w:spacing w:after="0" w:line="240" w:lineRule="auto"/>
        <w:ind w:firstLine="709"/>
        <w:jc w:val="both"/>
        <w:rPr>
          <w:rFonts w:ascii="Times New Roman" w:eastAsia="Times New Roman" w:hAnsi="Times New Roman"/>
          <w:color w:val="000000"/>
          <w:sz w:val="24"/>
          <w:szCs w:val="24"/>
          <w:lang w:val="en-GB" w:eastAsia="ru-RU"/>
        </w:rPr>
      </w:pPr>
      <w:r w:rsidRPr="00F91F0B">
        <w:rPr>
          <w:rFonts w:ascii="Times New Roman" w:eastAsia="Times New Roman" w:hAnsi="Times New Roman"/>
          <w:color w:val="000000"/>
          <w:sz w:val="24"/>
          <w:szCs w:val="24"/>
          <w:lang w:val="en-GB" w:eastAsia="ru-RU"/>
        </w:rPr>
        <w:t xml:space="preserve">Materials and methods should be described in sufficient detail to allow other researchers to reproduce and use the published results. Please note that publication of your manuscript implies that you must make all materials, data, computer code and protocols associated with the publication available to readers. </w:t>
      </w:r>
      <w:r w:rsidR="002D6232" w:rsidRPr="002D6232">
        <w:rPr>
          <w:rFonts w:ascii="Times New Roman" w:eastAsia="Times New Roman" w:hAnsi="Times New Roman"/>
          <w:color w:val="000000"/>
          <w:sz w:val="24"/>
          <w:szCs w:val="24"/>
          <w:lang w:val="en-GB" w:eastAsia="ru-RU"/>
        </w:rPr>
        <w:t>In scientific manuscripts reporting large data sets that have been deposited in a publicly available database, please indicate where the data have been deposited and indicate the corresponding accession numbers. If accession numbers are not yet available at the time of submission, indicate that they will be provided at the time of review. They must be provided prior to publication.</w:t>
      </w:r>
    </w:p>
    <w:p w14:paraId="12FB9203" w14:textId="0298BD48" w:rsidR="00F91F0B" w:rsidRPr="002D6232" w:rsidRDefault="002D6232" w:rsidP="009C42C0">
      <w:pPr>
        <w:shd w:val="clear" w:color="auto" w:fill="FFFFFF"/>
        <w:spacing w:after="0" w:line="240" w:lineRule="auto"/>
        <w:ind w:firstLine="709"/>
        <w:rPr>
          <w:rFonts w:ascii="Times New Roman" w:eastAsia="Times New Roman" w:hAnsi="Times New Roman"/>
          <w:color w:val="000000"/>
          <w:sz w:val="24"/>
          <w:szCs w:val="24"/>
          <w:lang w:val="en-GB" w:eastAsia="ru-RU"/>
        </w:rPr>
      </w:pPr>
      <w:r w:rsidRPr="002D6232">
        <w:rPr>
          <w:rFonts w:ascii="Times New Roman" w:eastAsia="Times New Roman" w:hAnsi="Times New Roman"/>
          <w:color w:val="000000"/>
          <w:sz w:val="24"/>
          <w:szCs w:val="24"/>
          <w:lang w:val="en-GB" w:eastAsia="ru-RU"/>
        </w:rPr>
        <w:t>Interventional studies involving animals or humans, as well as other studies requiring ethical approval, should list the approval authorities and the relevant ethical approval code.</w:t>
      </w:r>
    </w:p>
    <w:p w14:paraId="0F1CA7A3" w14:textId="48D58954" w:rsidR="00CD20A7" w:rsidRPr="00564615" w:rsidRDefault="00CD20A7" w:rsidP="00CD20A7">
      <w:pPr>
        <w:pStyle w:val="Teaser"/>
        <w:spacing w:before="0"/>
        <w:ind w:firstLine="709"/>
        <w:jc w:val="both"/>
      </w:pPr>
      <w:r w:rsidRPr="00CD20A7">
        <w:rPr>
          <w:b/>
          <w:bCs/>
          <w:i/>
          <w:iCs/>
          <w:shd w:val="clear" w:color="auto" w:fill="FFFFFF"/>
        </w:rPr>
        <w:t>Figures</w:t>
      </w:r>
      <w:r w:rsidRPr="00CD20A7">
        <w:rPr>
          <w:shd w:val="clear" w:color="auto" w:fill="FFFFFF"/>
        </w:rPr>
        <w:t xml:space="preserve"> are graphics that support the main text. They may show data, an algorithm, a model, an image, or any other pictorial representation. Figures must be clear and readable, and we recommend a minimum resolution of 600 dpi. Any common figure formats may be used, including (but not limited to) </w:t>
      </w:r>
      <w:proofErr w:type="spellStart"/>
      <w:r w:rsidRPr="00CD20A7">
        <w:rPr>
          <w:shd w:val="clear" w:color="auto" w:fill="FFFFFF"/>
        </w:rPr>
        <w:t>tif</w:t>
      </w:r>
      <w:proofErr w:type="spellEnd"/>
      <w:r w:rsidRPr="00CD20A7">
        <w:rPr>
          <w:shd w:val="clear" w:color="auto" w:fill="FFFFFF"/>
        </w:rPr>
        <w:t xml:space="preserve">, jpg, and </w:t>
      </w:r>
      <w:proofErr w:type="spellStart"/>
      <w:r w:rsidRPr="00CD20A7">
        <w:rPr>
          <w:shd w:val="clear" w:color="auto" w:fill="FFFFFF"/>
        </w:rPr>
        <w:t>png</w:t>
      </w:r>
      <w:proofErr w:type="spellEnd"/>
      <w:r w:rsidRPr="00CD20A7">
        <w:rPr>
          <w:shd w:val="clear" w:color="auto" w:fill="FFFFFF"/>
        </w:rPr>
        <w:t xml:space="preserve">. For CAD and similar formats, a representation as, for example, a </w:t>
      </w:r>
      <w:proofErr w:type="spellStart"/>
      <w:r w:rsidRPr="00CD20A7">
        <w:rPr>
          <w:shd w:val="clear" w:color="auto" w:fill="FFFFFF"/>
        </w:rPr>
        <w:t>png</w:t>
      </w:r>
      <w:proofErr w:type="spellEnd"/>
      <w:r w:rsidRPr="00CD20A7">
        <w:rPr>
          <w:shd w:val="clear" w:color="auto" w:fill="FFFFFF"/>
        </w:rPr>
        <w:t xml:space="preserve"> file may be included in </w:t>
      </w:r>
      <w:r w:rsidRPr="00564615">
        <w:rPr>
          <w:shd w:val="clear" w:color="auto" w:fill="FFFFFF"/>
        </w:rPr>
        <w:t>the text and the full original file included as supplementary material.</w:t>
      </w:r>
    </w:p>
    <w:p w14:paraId="6ED307BB" w14:textId="7C40029D" w:rsidR="00564615" w:rsidRPr="00564615" w:rsidRDefault="00564615" w:rsidP="009C42C0">
      <w:pPr>
        <w:pStyle w:val="Teaser"/>
        <w:spacing w:before="0"/>
        <w:ind w:firstLine="709"/>
        <w:jc w:val="both"/>
        <w:rPr>
          <w:color w:val="000000"/>
        </w:rPr>
      </w:pPr>
      <w:r>
        <w:rPr>
          <w:b/>
          <w:bCs/>
          <w:i/>
          <w:iCs/>
          <w:color w:val="000000"/>
        </w:rPr>
        <w:t>T</w:t>
      </w:r>
      <w:r w:rsidRPr="00564615">
        <w:rPr>
          <w:b/>
          <w:bCs/>
          <w:i/>
          <w:iCs/>
          <w:color w:val="000000"/>
        </w:rPr>
        <w:t>able</w:t>
      </w:r>
      <w:r>
        <w:rPr>
          <w:b/>
          <w:bCs/>
          <w:i/>
          <w:iCs/>
          <w:color w:val="000000"/>
        </w:rPr>
        <w:t>s</w:t>
      </w:r>
      <w:r w:rsidRPr="00564615">
        <w:rPr>
          <w:color w:val="000000"/>
        </w:rPr>
        <w:t xml:space="preserve"> can be added to hold long lists of categorized data. This could be done, for example, if there are </w:t>
      </w:r>
      <w:proofErr w:type="gramStart"/>
      <w:r w:rsidRPr="00564615">
        <w:rPr>
          <w:color w:val="000000"/>
        </w:rPr>
        <w:t>a large number of</w:t>
      </w:r>
      <w:proofErr w:type="gramEnd"/>
      <w:r w:rsidRPr="00564615">
        <w:rPr>
          <w:color w:val="000000"/>
        </w:rPr>
        <w:t xml:space="preserve"> cases with similar information or numerical data. Tables will be reformatted to the standard SJ AITU style before publication.</w:t>
      </w:r>
    </w:p>
    <w:p w14:paraId="526335AD" w14:textId="53796DD8" w:rsidR="00CD20A7" w:rsidRDefault="008806AC" w:rsidP="009C42C0">
      <w:pPr>
        <w:pStyle w:val="Teaser"/>
        <w:spacing w:before="0"/>
        <w:ind w:firstLine="709"/>
        <w:jc w:val="both"/>
        <w:rPr>
          <w:color w:val="000000"/>
        </w:rPr>
      </w:pPr>
      <w:r w:rsidRPr="00CD20A7">
        <w:rPr>
          <w:b/>
          <w:bCs/>
          <w:i/>
          <w:iCs/>
          <w:color w:val="000000"/>
        </w:rPr>
        <w:t xml:space="preserve">All </w:t>
      </w:r>
      <w:r w:rsidR="00564615">
        <w:rPr>
          <w:b/>
          <w:bCs/>
          <w:i/>
          <w:iCs/>
          <w:color w:val="000000"/>
        </w:rPr>
        <w:t>f</w:t>
      </w:r>
      <w:r w:rsidRPr="00CD20A7">
        <w:rPr>
          <w:b/>
          <w:bCs/>
          <w:i/>
          <w:iCs/>
          <w:color w:val="000000"/>
        </w:rPr>
        <w:t xml:space="preserve">igures and </w:t>
      </w:r>
      <w:r w:rsidR="00564615">
        <w:rPr>
          <w:b/>
          <w:bCs/>
          <w:i/>
          <w:iCs/>
          <w:color w:val="000000"/>
        </w:rPr>
        <w:t>t</w:t>
      </w:r>
      <w:r w:rsidRPr="00CD20A7">
        <w:rPr>
          <w:b/>
          <w:bCs/>
          <w:i/>
          <w:iCs/>
          <w:color w:val="000000"/>
        </w:rPr>
        <w:t>ables</w:t>
      </w:r>
      <w:r w:rsidRPr="0047259F">
        <w:rPr>
          <w:color w:val="000000"/>
        </w:rPr>
        <w:t xml:space="preserve"> should be cited in order, including those in the Supplementary Material (which should be cited as, for example, “Fig. 1”, and “Table 1”). Also figures and tables should be ordered sequentially (1,2,3…). They should be referenced within the text in this format: “The results show [...] (Figure 2).</w:t>
      </w:r>
    </w:p>
    <w:p w14:paraId="60CE8EA5" w14:textId="77777777" w:rsidR="008806AC" w:rsidRPr="0047259F" w:rsidRDefault="008806AC" w:rsidP="009C42C0">
      <w:pPr>
        <w:pStyle w:val="a8"/>
        <w:ind w:firstLine="709"/>
        <w:rPr>
          <w:color w:val="000000"/>
          <w:sz w:val="24"/>
          <w:szCs w:val="24"/>
        </w:rPr>
      </w:pPr>
      <w:r w:rsidRPr="00CD20A7">
        <w:rPr>
          <w:sz w:val="24"/>
          <w:szCs w:val="24"/>
        </w:rPr>
        <w:t xml:space="preserve">Place figures and tables after they are first cited in the text. Large figures and tables may span across both columns. Figure captions should be centered below the figures; table heads should </w:t>
      </w:r>
      <w:r w:rsidRPr="0047259F">
        <w:rPr>
          <w:color w:val="000000"/>
          <w:sz w:val="24"/>
          <w:szCs w:val="24"/>
        </w:rPr>
        <w:t>appear above the tables. Use the abbreviation “Fig. 1”, even at the beginning of a sentence.</w:t>
      </w:r>
    </w:p>
    <w:p w14:paraId="6F4348CC" w14:textId="77777777" w:rsidR="008806AC" w:rsidRPr="0047259F" w:rsidRDefault="008806AC" w:rsidP="008806AC">
      <w:pPr>
        <w:pStyle w:val="a8"/>
        <w:rPr>
          <w:color w:val="000000"/>
          <w:sz w:val="24"/>
          <w:szCs w:val="24"/>
        </w:rPr>
      </w:pPr>
    </w:p>
    <w:tbl>
      <w:tblPr>
        <w:tblW w:w="0" w:type="auto"/>
        <w:jc w:val="center"/>
        <w:tblLook w:val="00A0" w:firstRow="1" w:lastRow="0" w:firstColumn="1" w:lastColumn="0" w:noHBand="0" w:noVBand="0"/>
      </w:tblPr>
      <w:tblGrid>
        <w:gridCol w:w="4730"/>
      </w:tblGrid>
      <w:tr w:rsidR="008806AC" w:rsidRPr="0047259F" w14:paraId="318041A4" w14:textId="77777777" w:rsidTr="00676AA1">
        <w:trPr>
          <w:trHeight w:val="1778"/>
          <w:jc w:val="center"/>
        </w:trPr>
        <w:tc>
          <w:tcPr>
            <w:tcW w:w="4730" w:type="dxa"/>
          </w:tcPr>
          <w:p w14:paraId="034CB9CB" w14:textId="77777777" w:rsidR="008806AC" w:rsidRPr="0047259F" w:rsidRDefault="008806AC" w:rsidP="00676AA1">
            <w:pPr>
              <w:pStyle w:val="a8"/>
              <w:ind w:firstLine="0"/>
              <w:jc w:val="center"/>
              <w:rPr>
                <w:color w:val="000000"/>
                <w:sz w:val="24"/>
                <w:szCs w:val="24"/>
              </w:rPr>
            </w:pPr>
            <w:r w:rsidRPr="00247CAC">
              <w:rPr>
                <w:noProof/>
                <w:color w:val="000000"/>
                <w:sz w:val="24"/>
                <w:szCs w:val="24"/>
              </w:rPr>
              <w:object w:dxaOrig="4319" w:dyaOrig="2010" w14:anchorId="3013D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25pt;height:96.75pt;mso-width-percent:0;mso-height-percent:0;mso-width-percent:0;mso-height-percent:0" o:ole="">
                  <v:imagedata r:id="rId7" o:title="" croptop="2934f"/>
                </v:shape>
                <o:OLEObject Type="Embed" ProgID="Word.Picture.8" ShapeID="_x0000_i1025" DrawAspect="Content" ObjectID="_1760795733" r:id="rId8"/>
              </w:object>
            </w:r>
          </w:p>
        </w:tc>
      </w:tr>
      <w:tr w:rsidR="008806AC" w:rsidRPr="0047259F" w14:paraId="111544C0" w14:textId="77777777" w:rsidTr="00676AA1">
        <w:trPr>
          <w:jc w:val="center"/>
        </w:trPr>
        <w:tc>
          <w:tcPr>
            <w:tcW w:w="4730" w:type="dxa"/>
          </w:tcPr>
          <w:p w14:paraId="20630075" w14:textId="77777777" w:rsidR="008806AC" w:rsidRPr="0047259F" w:rsidRDefault="008806AC" w:rsidP="00676AA1">
            <w:pPr>
              <w:pStyle w:val="figurecaption"/>
              <w:rPr>
                <w:color w:val="000000"/>
              </w:rPr>
            </w:pPr>
            <w:r w:rsidRPr="0047259F">
              <w:rPr>
                <w:color w:val="000000"/>
              </w:rPr>
              <w:t>Magnetization as a function of applied field. Note how the caption is centered in the column. (figure caption)</w:t>
            </w:r>
          </w:p>
        </w:tc>
      </w:tr>
    </w:tbl>
    <w:p w14:paraId="77FB2EB9" w14:textId="77777777" w:rsidR="008806AC" w:rsidRDefault="008806AC" w:rsidP="00783992">
      <w:pPr>
        <w:pStyle w:val="a8"/>
        <w:ind w:firstLine="0"/>
        <w:rPr>
          <w:color w:val="000000"/>
          <w:sz w:val="24"/>
          <w:szCs w:val="24"/>
        </w:rPr>
      </w:pPr>
    </w:p>
    <w:p w14:paraId="32884034" w14:textId="7A3C5927" w:rsidR="008806AC" w:rsidRPr="008806AC" w:rsidRDefault="008806AC" w:rsidP="008806AC">
      <w:pPr>
        <w:spacing w:after="0" w:line="240" w:lineRule="auto"/>
        <w:ind w:firstLine="709"/>
        <w:jc w:val="both"/>
        <w:rPr>
          <w:rFonts w:ascii="Times New Roman" w:hAnsi="Times New Roman"/>
          <w:color w:val="000000"/>
          <w:sz w:val="24"/>
          <w:szCs w:val="24"/>
          <w:lang w:val="en-US"/>
        </w:rPr>
      </w:pPr>
      <w:r w:rsidRPr="008806AC">
        <w:rPr>
          <w:rFonts w:ascii="Times New Roman" w:hAnsi="Times New Roman"/>
          <w:color w:val="000000"/>
          <w:sz w:val="24"/>
          <w:szCs w:val="24"/>
          <w:lang w:val="en-GB"/>
        </w:rPr>
        <w:t xml:space="preserve">Figure Labels: Use </w:t>
      </w:r>
      <w:proofErr w:type="gramStart"/>
      <w:r w:rsidRPr="008806AC">
        <w:rPr>
          <w:rFonts w:ascii="Times New Roman" w:hAnsi="Times New Roman"/>
          <w:color w:val="000000"/>
          <w:sz w:val="24"/>
          <w:szCs w:val="24"/>
          <w:lang w:val="en-GB"/>
        </w:rPr>
        <w:t>8 point</w:t>
      </w:r>
      <w:proofErr w:type="gramEnd"/>
      <w:r w:rsidRPr="008806AC">
        <w:rPr>
          <w:rFonts w:ascii="Times New Roman" w:hAnsi="Times New Roman"/>
          <w:color w:val="000000"/>
          <w:sz w:val="24"/>
          <w:szCs w:val="24"/>
          <w:lang w:val="en-GB"/>
        </w:rPr>
        <w:t xml:space="preserve"> Times New Roman for Figure labels. Use words rather than symbols or abbreviations when writing Figure axis labels to avoid confusing the reader. As an </w:t>
      </w:r>
      <w:r w:rsidRPr="008806AC">
        <w:rPr>
          <w:rFonts w:ascii="Times New Roman" w:hAnsi="Times New Roman"/>
          <w:color w:val="000000"/>
          <w:sz w:val="24"/>
          <w:szCs w:val="24"/>
          <w:lang w:val="en-GB"/>
        </w:rPr>
        <w:lastRenderedPageBreak/>
        <w:t>example, write the quantity “Magnetization”, or “Magnetization, M”, not just “M”. If including units in the label, present them within parentheses. Do not label axes only with units. In the example, write “Magnetization (A/m)” or “Magnetization {A[</w:t>
      </w:r>
      <w:proofErr w:type="gramStart"/>
      <w:r w:rsidRPr="008806AC">
        <w:rPr>
          <w:rFonts w:ascii="Times New Roman" w:hAnsi="Times New Roman"/>
          <w:color w:val="000000"/>
          <w:sz w:val="24"/>
          <w:szCs w:val="24"/>
          <w:lang w:val="en-GB"/>
        </w:rPr>
        <w:t>m(</w:t>
      </w:r>
      <w:proofErr w:type="gramEnd"/>
      <w:r w:rsidRPr="008806AC">
        <w:rPr>
          <w:rFonts w:ascii="Times New Roman" w:hAnsi="Times New Roman"/>
          <w:color w:val="000000"/>
          <w:sz w:val="24"/>
          <w:szCs w:val="24"/>
          <w:lang w:val="en-GB"/>
        </w:rPr>
        <w:t xml:space="preserve">1)]}”, not just “A/m”. Do not label axes with a ratio of quantities and units. </w:t>
      </w:r>
      <w:r w:rsidRPr="008806AC">
        <w:rPr>
          <w:rFonts w:ascii="Times New Roman" w:hAnsi="Times New Roman"/>
          <w:color w:val="000000"/>
          <w:sz w:val="24"/>
          <w:szCs w:val="24"/>
        </w:rPr>
        <w:t xml:space="preserve">For </w:t>
      </w:r>
      <w:proofErr w:type="spellStart"/>
      <w:r w:rsidRPr="008806AC">
        <w:rPr>
          <w:rFonts w:ascii="Times New Roman" w:hAnsi="Times New Roman"/>
          <w:color w:val="000000"/>
          <w:sz w:val="24"/>
          <w:szCs w:val="24"/>
        </w:rPr>
        <w:t>example</w:t>
      </w:r>
      <w:proofErr w:type="spellEnd"/>
      <w:r w:rsidRPr="008806AC">
        <w:rPr>
          <w:rFonts w:ascii="Times New Roman" w:hAnsi="Times New Roman"/>
          <w:color w:val="000000"/>
          <w:sz w:val="24"/>
          <w:szCs w:val="24"/>
        </w:rPr>
        <w:t xml:space="preserve">, </w:t>
      </w:r>
      <w:proofErr w:type="spellStart"/>
      <w:r w:rsidRPr="008806AC">
        <w:rPr>
          <w:rFonts w:ascii="Times New Roman" w:hAnsi="Times New Roman"/>
          <w:color w:val="000000"/>
          <w:sz w:val="24"/>
          <w:szCs w:val="24"/>
        </w:rPr>
        <w:t>write</w:t>
      </w:r>
      <w:proofErr w:type="spellEnd"/>
      <w:r w:rsidRPr="008806AC">
        <w:rPr>
          <w:rFonts w:ascii="Times New Roman" w:hAnsi="Times New Roman"/>
          <w:color w:val="000000"/>
          <w:sz w:val="24"/>
          <w:szCs w:val="24"/>
        </w:rPr>
        <w:t xml:space="preserve"> “</w:t>
      </w:r>
      <w:proofErr w:type="spellStart"/>
      <w:r w:rsidRPr="008806AC">
        <w:rPr>
          <w:rFonts w:ascii="Times New Roman" w:hAnsi="Times New Roman"/>
          <w:color w:val="000000"/>
          <w:sz w:val="24"/>
          <w:szCs w:val="24"/>
        </w:rPr>
        <w:t>Temperature</w:t>
      </w:r>
      <w:proofErr w:type="spellEnd"/>
      <w:r w:rsidRPr="008806AC">
        <w:rPr>
          <w:rFonts w:ascii="Times New Roman" w:hAnsi="Times New Roman"/>
          <w:color w:val="000000"/>
          <w:sz w:val="24"/>
          <w:szCs w:val="24"/>
        </w:rPr>
        <w:t xml:space="preserve"> (K)”, </w:t>
      </w:r>
      <w:proofErr w:type="spellStart"/>
      <w:r w:rsidRPr="008806AC">
        <w:rPr>
          <w:rFonts w:ascii="Times New Roman" w:hAnsi="Times New Roman"/>
          <w:color w:val="000000"/>
          <w:sz w:val="24"/>
          <w:szCs w:val="24"/>
        </w:rPr>
        <w:t>not</w:t>
      </w:r>
      <w:proofErr w:type="spellEnd"/>
      <w:r w:rsidRPr="008806AC">
        <w:rPr>
          <w:rFonts w:ascii="Times New Roman" w:hAnsi="Times New Roman"/>
          <w:color w:val="000000"/>
          <w:sz w:val="24"/>
          <w:szCs w:val="24"/>
        </w:rPr>
        <w:t xml:space="preserve"> “</w:t>
      </w:r>
      <w:proofErr w:type="spellStart"/>
      <w:r w:rsidRPr="008806AC">
        <w:rPr>
          <w:rFonts w:ascii="Times New Roman" w:hAnsi="Times New Roman"/>
          <w:color w:val="000000"/>
          <w:sz w:val="24"/>
          <w:szCs w:val="24"/>
        </w:rPr>
        <w:t>Temperature</w:t>
      </w:r>
      <w:proofErr w:type="spellEnd"/>
      <w:r w:rsidRPr="008806AC">
        <w:rPr>
          <w:rFonts w:ascii="Times New Roman" w:hAnsi="Times New Roman"/>
          <w:color w:val="000000"/>
          <w:sz w:val="24"/>
          <w:szCs w:val="24"/>
        </w:rPr>
        <w:t>/K”.</w:t>
      </w:r>
    </w:p>
    <w:p w14:paraId="34611049" w14:textId="77777777" w:rsidR="00894153" w:rsidRPr="00B82F09" w:rsidRDefault="00894153" w:rsidP="009C42C0">
      <w:pPr>
        <w:pStyle w:val="2"/>
        <w:numPr>
          <w:ilvl w:val="0"/>
          <w:numId w:val="0"/>
        </w:numPr>
        <w:ind w:firstLine="709"/>
        <w:rPr>
          <w:b/>
          <w:bCs/>
          <w:color w:val="000000"/>
          <w:sz w:val="24"/>
          <w:szCs w:val="24"/>
        </w:rPr>
      </w:pPr>
      <w:r w:rsidRPr="00B82F09">
        <w:rPr>
          <w:b/>
          <w:bCs/>
          <w:color w:val="000000"/>
          <w:sz w:val="24"/>
          <w:szCs w:val="24"/>
        </w:rPr>
        <w:t>Units</w:t>
      </w:r>
    </w:p>
    <w:p w14:paraId="0ABA8934" w14:textId="77777777" w:rsidR="00894153" w:rsidRPr="0047259F" w:rsidRDefault="00894153" w:rsidP="009C42C0">
      <w:pPr>
        <w:pStyle w:val="a8"/>
        <w:numPr>
          <w:ilvl w:val="0"/>
          <w:numId w:val="4"/>
        </w:numPr>
        <w:rPr>
          <w:color w:val="000000"/>
          <w:sz w:val="24"/>
          <w:szCs w:val="24"/>
        </w:rPr>
      </w:pPr>
      <w:r w:rsidRPr="0047259F">
        <w:rPr>
          <w:color w:val="000000"/>
          <w:sz w:val="24"/>
          <w:szCs w:val="24"/>
        </w:rPr>
        <w:t>Use either SI (MKS) or CGS as primary units. (SI units are encouraged.) English units may be used as secondary units (in parentheses). An exception would be the use of English units as identifiers in trade, such as “3.5-inch disk drive”.</w:t>
      </w:r>
    </w:p>
    <w:p w14:paraId="312E4AB6" w14:textId="77777777" w:rsidR="00894153" w:rsidRPr="0047259F" w:rsidRDefault="00894153" w:rsidP="009C42C0">
      <w:pPr>
        <w:pStyle w:val="a8"/>
        <w:numPr>
          <w:ilvl w:val="0"/>
          <w:numId w:val="4"/>
        </w:numPr>
        <w:rPr>
          <w:color w:val="000000"/>
          <w:sz w:val="24"/>
          <w:szCs w:val="24"/>
        </w:rPr>
      </w:pPr>
      <w:r w:rsidRPr="0047259F">
        <w:rPr>
          <w:color w:val="000000"/>
          <w:sz w:val="24"/>
          <w:szCs w:val="24"/>
        </w:rPr>
        <w:t xml:space="preserve">Avoid combining SI and CGS units, such as current in amperes and magnetic field in </w:t>
      </w:r>
      <w:proofErr w:type="spellStart"/>
      <w:r w:rsidRPr="0047259F">
        <w:rPr>
          <w:color w:val="000000"/>
          <w:sz w:val="24"/>
          <w:szCs w:val="24"/>
        </w:rPr>
        <w:t>oersteds</w:t>
      </w:r>
      <w:proofErr w:type="spellEnd"/>
      <w:r w:rsidRPr="0047259F">
        <w:rPr>
          <w:color w:val="000000"/>
          <w:sz w:val="24"/>
          <w:szCs w:val="24"/>
        </w:rPr>
        <w:t>. This often leads to confusion because equations do not balance dimensionally. If you must use mixed units, clearly state the units for each quantity that you use in an equation.</w:t>
      </w:r>
    </w:p>
    <w:p w14:paraId="57F4F225" w14:textId="77777777" w:rsidR="00894153" w:rsidRPr="0047259F" w:rsidRDefault="00894153" w:rsidP="009C42C0">
      <w:pPr>
        <w:pStyle w:val="a8"/>
        <w:numPr>
          <w:ilvl w:val="0"/>
          <w:numId w:val="4"/>
        </w:numPr>
        <w:rPr>
          <w:color w:val="000000"/>
          <w:sz w:val="24"/>
          <w:szCs w:val="24"/>
        </w:rPr>
      </w:pPr>
      <w:r w:rsidRPr="0047259F">
        <w:rPr>
          <w:color w:val="000000"/>
          <w:sz w:val="24"/>
          <w:szCs w:val="24"/>
        </w:rPr>
        <w:t>Do not mix complete spellings and abbreviations of units: “Wb/m</w:t>
      </w:r>
      <w:r w:rsidRPr="0047259F">
        <w:rPr>
          <w:color w:val="000000"/>
          <w:sz w:val="24"/>
          <w:szCs w:val="24"/>
          <w:vertAlign w:val="superscript"/>
        </w:rPr>
        <w:t>2</w:t>
      </w:r>
      <w:r w:rsidRPr="0047259F">
        <w:rPr>
          <w:color w:val="000000"/>
          <w:sz w:val="24"/>
          <w:szCs w:val="24"/>
        </w:rPr>
        <w:t>” or “</w:t>
      </w:r>
      <w:proofErr w:type="spellStart"/>
      <w:r w:rsidRPr="0047259F">
        <w:rPr>
          <w:color w:val="000000"/>
          <w:sz w:val="24"/>
          <w:szCs w:val="24"/>
        </w:rPr>
        <w:t>webers</w:t>
      </w:r>
      <w:proofErr w:type="spellEnd"/>
      <w:r w:rsidRPr="0047259F">
        <w:rPr>
          <w:color w:val="000000"/>
          <w:sz w:val="24"/>
          <w:szCs w:val="24"/>
        </w:rPr>
        <w:t xml:space="preserve"> per square meter”, not “</w:t>
      </w:r>
      <w:proofErr w:type="spellStart"/>
      <w:r w:rsidRPr="0047259F">
        <w:rPr>
          <w:color w:val="000000"/>
          <w:sz w:val="24"/>
          <w:szCs w:val="24"/>
        </w:rPr>
        <w:t>webers</w:t>
      </w:r>
      <w:proofErr w:type="spellEnd"/>
      <w:r w:rsidRPr="0047259F">
        <w:rPr>
          <w:color w:val="000000"/>
          <w:sz w:val="24"/>
          <w:szCs w:val="24"/>
        </w:rPr>
        <w:t>/m</w:t>
      </w:r>
      <w:r w:rsidRPr="0047259F">
        <w:rPr>
          <w:color w:val="000000"/>
          <w:sz w:val="24"/>
          <w:szCs w:val="24"/>
          <w:vertAlign w:val="superscript"/>
        </w:rPr>
        <w:t>2</w:t>
      </w:r>
      <w:r w:rsidRPr="0047259F">
        <w:rPr>
          <w:color w:val="000000"/>
          <w:sz w:val="24"/>
          <w:szCs w:val="24"/>
        </w:rPr>
        <w:t xml:space="preserve">”.  Spell out units when they appear in text: “... a few </w:t>
      </w:r>
      <w:proofErr w:type="spellStart"/>
      <w:r w:rsidRPr="0047259F">
        <w:rPr>
          <w:color w:val="000000"/>
          <w:sz w:val="24"/>
          <w:szCs w:val="24"/>
        </w:rPr>
        <w:t>henries</w:t>
      </w:r>
      <w:proofErr w:type="spellEnd"/>
      <w:r w:rsidRPr="0047259F">
        <w:rPr>
          <w:color w:val="000000"/>
          <w:sz w:val="24"/>
          <w:szCs w:val="24"/>
        </w:rPr>
        <w:t>”, not “... a few H”.</w:t>
      </w:r>
    </w:p>
    <w:p w14:paraId="6AFA60F6" w14:textId="77777777" w:rsidR="00894153" w:rsidRPr="0047259F" w:rsidRDefault="00894153" w:rsidP="009C42C0">
      <w:pPr>
        <w:pStyle w:val="a8"/>
        <w:numPr>
          <w:ilvl w:val="0"/>
          <w:numId w:val="4"/>
        </w:numPr>
        <w:rPr>
          <w:color w:val="000000"/>
          <w:sz w:val="24"/>
          <w:szCs w:val="24"/>
        </w:rPr>
      </w:pPr>
      <w:r w:rsidRPr="0047259F">
        <w:rPr>
          <w:color w:val="000000"/>
          <w:sz w:val="24"/>
          <w:szCs w:val="24"/>
        </w:rPr>
        <w:t>Use a zero before decimal points: “0.25”, not “.25”. Use “cm</w:t>
      </w:r>
      <w:r w:rsidRPr="0047259F">
        <w:rPr>
          <w:color w:val="000000"/>
          <w:sz w:val="24"/>
          <w:szCs w:val="24"/>
          <w:vertAlign w:val="superscript"/>
        </w:rPr>
        <w:t>3</w:t>
      </w:r>
      <w:r w:rsidRPr="0047259F">
        <w:rPr>
          <w:color w:val="000000"/>
          <w:sz w:val="24"/>
          <w:szCs w:val="24"/>
        </w:rPr>
        <w:t>”, not “cc”. (bullet list)</w:t>
      </w:r>
    </w:p>
    <w:p w14:paraId="2266B04F" w14:textId="77777777" w:rsidR="00894153" w:rsidRPr="0047259F" w:rsidRDefault="00894153" w:rsidP="006D3893">
      <w:pPr>
        <w:pStyle w:val="a8"/>
        <w:ind w:firstLine="709"/>
        <w:rPr>
          <w:color w:val="000000"/>
          <w:sz w:val="24"/>
          <w:szCs w:val="24"/>
        </w:rPr>
      </w:pPr>
    </w:p>
    <w:p w14:paraId="41E7DB88" w14:textId="6A961AD1" w:rsidR="002D6232" w:rsidRPr="0047259F" w:rsidRDefault="002D6232" w:rsidP="00783992">
      <w:pPr>
        <w:pStyle w:val="Paragraph"/>
        <w:spacing w:before="0"/>
        <w:ind w:firstLine="709"/>
        <w:jc w:val="both"/>
        <w:rPr>
          <w:color w:val="000000"/>
        </w:rPr>
      </w:pPr>
      <w:r w:rsidRPr="00CD20A7">
        <w:rPr>
          <w:b/>
          <w:bCs/>
          <w:i/>
          <w:iCs/>
          <w:color w:val="000000"/>
        </w:rPr>
        <w:t>Equations</w:t>
      </w:r>
      <w:r w:rsidR="00CD20A7" w:rsidRPr="00CD20A7">
        <w:rPr>
          <w:b/>
          <w:bCs/>
          <w:color w:val="000000"/>
        </w:rPr>
        <w:t>.</w:t>
      </w:r>
      <w:r w:rsidR="00CD20A7">
        <w:rPr>
          <w:color w:val="000000"/>
        </w:rPr>
        <w:t xml:space="preserve"> </w:t>
      </w:r>
      <w:r w:rsidRPr="0047259F">
        <w:rPr>
          <w:color w:val="000000"/>
        </w:rPr>
        <w:t xml:space="preserve">We do not recommend using the native Word 2007, 2008, 2010, or 2011 equation editor. This can in some cases produce less reliable MathML, the online markup language we use, which may result in display errors. Instead, use the legacy equation editor in Word (Chose Insert &gt; Insert Object &gt; Word Equation) or use </w:t>
      </w:r>
      <w:proofErr w:type="spellStart"/>
      <w:r w:rsidRPr="0047259F">
        <w:rPr>
          <w:color w:val="000000"/>
        </w:rPr>
        <w:t>Math</w:t>
      </w:r>
      <w:r>
        <w:rPr>
          <w:color w:val="000000"/>
        </w:rPr>
        <w:t>t</w:t>
      </w:r>
      <w:r w:rsidRPr="0047259F">
        <w:rPr>
          <w:color w:val="000000"/>
        </w:rPr>
        <w:t>ype</w:t>
      </w:r>
      <w:proofErr w:type="spellEnd"/>
      <w:r w:rsidRPr="0047259F">
        <w:rPr>
          <w:color w:val="000000"/>
        </w:rPr>
        <w:t xml:space="preserve"> (recommended). If you enter equations in simple LaTeX, check that they will convert accurately (Word 2007 and higher can convert simple LaTeX equations).</w:t>
      </w:r>
    </w:p>
    <w:p w14:paraId="76DDD9E7" w14:textId="77777777" w:rsidR="002D6232" w:rsidRPr="0047259F" w:rsidRDefault="002D6232" w:rsidP="002D6232">
      <w:pPr>
        <w:pStyle w:val="a8"/>
        <w:numPr>
          <w:ilvl w:val="0"/>
          <w:numId w:val="4"/>
        </w:numPr>
        <w:rPr>
          <w:color w:val="000000"/>
          <w:sz w:val="24"/>
          <w:szCs w:val="24"/>
        </w:rPr>
      </w:pPr>
      <w:r w:rsidRPr="0047259F">
        <w:rPr>
          <w:color w:val="000000"/>
          <w:sz w:val="24"/>
          <w:szCs w:val="24"/>
        </w:rPr>
        <w:t>Use “(1)”, not “Eq. (1)” or “equation (1)”, except at the beginning of a sentence: “Equation (1) is ...”</w:t>
      </w:r>
    </w:p>
    <w:p w14:paraId="37FD6988" w14:textId="77777777" w:rsidR="002D6232" w:rsidRPr="0047259F" w:rsidRDefault="002D6232" w:rsidP="002D6232">
      <w:pPr>
        <w:pStyle w:val="a8"/>
        <w:numPr>
          <w:ilvl w:val="0"/>
          <w:numId w:val="4"/>
        </w:numPr>
        <w:rPr>
          <w:color w:val="000000"/>
          <w:sz w:val="24"/>
          <w:szCs w:val="24"/>
        </w:rPr>
      </w:pPr>
      <w:r w:rsidRPr="0047259F">
        <w:rPr>
          <w:color w:val="000000"/>
          <w:sz w:val="24"/>
          <w:szCs w:val="24"/>
        </w:rPr>
        <w:t xml:space="preserve">Number equations consecutively with equation numbers in parentheses flush with the right margin, as in (1). To make your equations more compact, you may use the solidus </w:t>
      </w:r>
      <w:proofErr w:type="gramStart"/>
      <w:r w:rsidRPr="0047259F">
        <w:rPr>
          <w:color w:val="000000"/>
          <w:sz w:val="24"/>
          <w:szCs w:val="24"/>
        </w:rPr>
        <w:t>( /</w:t>
      </w:r>
      <w:proofErr w:type="gramEnd"/>
      <w:r w:rsidRPr="0047259F">
        <w:rPr>
          <w:color w:val="000000"/>
          <w:sz w:val="24"/>
          <w:szCs w:val="24"/>
        </w:rPr>
        <w:t xml:space="preserve"> ), the exp function, or appropriate exponents. Italicize Roman symbols for quantities and variables, but not Greek symbols. Use an </w:t>
      </w:r>
      <w:proofErr w:type="spellStart"/>
      <w:r w:rsidRPr="0047259F">
        <w:rPr>
          <w:color w:val="000000"/>
          <w:sz w:val="24"/>
          <w:szCs w:val="24"/>
        </w:rPr>
        <w:t>en</w:t>
      </w:r>
      <w:proofErr w:type="spellEnd"/>
      <w:r w:rsidRPr="0047259F">
        <w:rPr>
          <w:color w:val="000000"/>
          <w:sz w:val="24"/>
          <w:szCs w:val="24"/>
        </w:rPr>
        <w:t xml:space="preserve"> dash (–) rather than a hyphen for a minus sign. Use parentheses to avoid ambiguities in denominators. </w:t>
      </w:r>
    </w:p>
    <w:p w14:paraId="0FC64E91" w14:textId="77777777" w:rsidR="002D6232" w:rsidRPr="0047259F" w:rsidRDefault="002D6232" w:rsidP="002D6232">
      <w:pPr>
        <w:pStyle w:val="IEEEEquation"/>
        <w:tabs>
          <w:tab w:val="left" w:pos="4320"/>
        </w:tabs>
        <w:ind w:left="720" w:firstLine="0"/>
        <w:jc w:val="center"/>
        <w:rPr>
          <w:color w:val="000000"/>
          <w:sz w:val="24"/>
          <w:szCs w:val="24"/>
        </w:rPr>
      </w:pPr>
      <w:r w:rsidRPr="00247CAC">
        <w:rPr>
          <w:noProof/>
          <w:color w:val="000000"/>
          <w:position w:val="-32"/>
          <w:sz w:val="24"/>
          <w:szCs w:val="24"/>
        </w:rPr>
        <w:object w:dxaOrig="2520" w:dyaOrig="740" w14:anchorId="4DB8B440">
          <v:shape id="_x0000_i1026" type="#_x0000_t75" alt="" style="width:126.75pt;height:36pt;mso-width-percent:0;mso-height-percent:0;mso-width-percent:0;mso-height-percent:0" o:ole="" o:preferrelative="f">
            <v:imagedata r:id="rId9" o:title=""/>
          </v:shape>
          <o:OLEObject Type="Embed" ProgID="Equation.3" ShapeID="_x0000_i1026" DrawAspect="Content" ObjectID="_1760795734" r:id="rId10"/>
        </w:object>
      </w:r>
      <w:r w:rsidRPr="0047259F">
        <w:rPr>
          <w:color w:val="000000"/>
          <w:sz w:val="24"/>
          <w:szCs w:val="24"/>
        </w:rPr>
        <w:tab/>
        <w:t>(1)</w:t>
      </w:r>
    </w:p>
    <w:p w14:paraId="45C0C114" w14:textId="77777777" w:rsidR="002D6232" w:rsidRPr="00DF0435" w:rsidRDefault="002D6232" w:rsidP="00CD20A7">
      <w:pPr>
        <w:pStyle w:val="a8"/>
        <w:numPr>
          <w:ilvl w:val="0"/>
          <w:numId w:val="4"/>
        </w:numPr>
        <w:rPr>
          <w:color w:val="000000"/>
          <w:sz w:val="24"/>
          <w:szCs w:val="24"/>
        </w:rPr>
      </w:pPr>
      <w:r w:rsidRPr="0047259F">
        <w:rPr>
          <w:color w:val="000000"/>
          <w:sz w:val="24"/>
          <w:szCs w:val="24"/>
        </w:rPr>
        <w:t xml:space="preserve">Please set in Microsoft Equation following fonts: Regular – 12 pt, </w:t>
      </w:r>
      <w:proofErr w:type="gramStart"/>
      <w:r w:rsidRPr="0047259F">
        <w:rPr>
          <w:color w:val="000000"/>
          <w:sz w:val="24"/>
          <w:szCs w:val="24"/>
        </w:rPr>
        <w:t>Large</w:t>
      </w:r>
      <w:proofErr w:type="gramEnd"/>
      <w:r w:rsidRPr="0047259F">
        <w:rPr>
          <w:color w:val="000000"/>
          <w:sz w:val="24"/>
          <w:szCs w:val="24"/>
        </w:rPr>
        <w:t xml:space="preserve"> index – 7 pt, Small index – 5 pt, Large symbol – 18 pt, Small Symbol – 12 pt.</w:t>
      </w:r>
    </w:p>
    <w:p w14:paraId="0EBC0325" w14:textId="77777777" w:rsidR="002D6232" w:rsidRDefault="002D6232" w:rsidP="00CD20A7">
      <w:pPr>
        <w:pStyle w:val="a8"/>
        <w:numPr>
          <w:ilvl w:val="0"/>
          <w:numId w:val="4"/>
        </w:numPr>
        <w:rPr>
          <w:rFonts w:eastAsia="Times New Roman"/>
          <w:color w:val="000000"/>
          <w:sz w:val="24"/>
          <w:szCs w:val="24"/>
          <w:lang w:eastAsia="ru-RU"/>
        </w:rPr>
      </w:pPr>
      <w:r w:rsidRPr="0047259F">
        <w:rPr>
          <w:rFonts w:eastAsia="Times New Roman"/>
          <w:color w:val="000000"/>
          <w:sz w:val="24"/>
          <w:szCs w:val="24"/>
          <w:lang w:eastAsia="ru-RU"/>
        </w:rPr>
        <w:t xml:space="preserve">Complex equations should be embedded using standard plug-ins like </w:t>
      </w:r>
      <w:proofErr w:type="spellStart"/>
      <w:r w:rsidRPr="0047259F">
        <w:rPr>
          <w:rFonts w:eastAsia="Times New Roman"/>
          <w:color w:val="000000"/>
          <w:sz w:val="24"/>
          <w:szCs w:val="24"/>
          <w:lang w:eastAsia="ru-RU"/>
        </w:rPr>
        <w:t>Mathtype</w:t>
      </w:r>
      <w:proofErr w:type="spellEnd"/>
      <w:r w:rsidRPr="0047259F">
        <w:rPr>
          <w:rFonts w:eastAsia="Times New Roman"/>
          <w:color w:val="000000"/>
          <w:sz w:val="24"/>
          <w:szCs w:val="24"/>
          <w:lang w:eastAsia="ru-RU"/>
        </w:rPr>
        <w:t xml:space="preserve"> or the Word Equation Editor contained in versions of Microsoft Word up to 2003 (or 2004 for the Macintosh) or the legacy equation editor in Word 2007, 2008 for Mac, or 2010</w:t>
      </w:r>
      <w:r>
        <w:rPr>
          <w:rFonts w:eastAsia="Times New Roman"/>
          <w:color w:val="000000"/>
          <w:sz w:val="24"/>
          <w:szCs w:val="24"/>
          <w:lang w:eastAsia="ru-RU"/>
        </w:rPr>
        <w:t>.</w:t>
      </w:r>
    </w:p>
    <w:p w14:paraId="5DD164FA" w14:textId="77777777" w:rsidR="002D6232" w:rsidRPr="00DF0435" w:rsidRDefault="002D6232" w:rsidP="00CD20A7">
      <w:pPr>
        <w:pStyle w:val="a8"/>
        <w:numPr>
          <w:ilvl w:val="0"/>
          <w:numId w:val="4"/>
        </w:numPr>
        <w:rPr>
          <w:rFonts w:eastAsia="Times New Roman"/>
          <w:color w:val="000000"/>
          <w:sz w:val="24"/>
          <w:szCs w:val="24"/>
          <w:lang w:eastAsia="ru-RU"/>
        </w:rPr>
      </w:pPr>
      <w:r w:rsidRPr="00DF0435">
        <w:rPr>
          <w:rFonts w:eastAsia="Times New Roman"/>
          <w:color w:val="000000"/>
          <w:sz w:val="24"/>
          <w:szCs w:val="24"/>
          <w:lang w:eastAsia="ru-RU"/>
        </w:rPr>
        <w:t>If the paper includes many equations or schemes, these can be collected in a table of equations, which we can display as a boxed figure.</w:t>
      </w:r>
    </w:p>
    <w:p w14:paraId="239D9EF8" w14:textId="67850A18" w:rsidR="00783992" w:rsidRDefault="002D6232" w:rsidP="00783992">
      <w:pPr>
        <w:shd w:val="clear" w:color="auto" w:fill="FFFFFF"/>
        <w:spacing w:after="0" w:line="240" w:lineRule="auto"/>
        <w:ind w:firstLine="708"/>
        <w:rPr>
          <w:rFonts w:ascii="Times New Roman" w:hAnsi="Times New Roman"/>
          <w:color w:val="000000"/>
          <w:sz w:val="24"/>
          <w:szCs w:val="24"/>
          <w:lang w:val="en-US"/>
        </w:rPr>
      </w:pPr>
      <w:r w:rsidRPr="0047259F">
        <w:rPr>
          <w:rFonts w:ascii="Times New Roman" w:hAnsi="Times New Roman"/>
          <w:color w:val="000000"/>
          <w:sz w:val="24"/>
          <w:szCs w:val="24"/>
          <w:lang w:val="en-US"/>
        </w:rPr>
        <w:t>Depending on the topic, the author(s) may subdivide the body portion of the manuscript into several sections. The purpose of this section is to describe and evaluate studies in detail, comparing them and discussing their implications.</w:t>
      </w:r>
    </w:p>
    <w:p w14:paraId="10670AF2" w14:textId="47F489C3" w:rsidR="00B82F09" w:rsidRDefault="00B82F09" w:rsidP="00B82F09">
      <w:pPr>
        <w:spacing w:after="0" w:line="24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Results</w:t>
      </w:r>
    </w:p>
    <w:p w14:paraId="72A69736" w14:textId="75E1385F" w:rsidR="00CD20A7" w:rsidRPr="00783992" w:rsidRDefault="007F5507" w:rsidP="00783992">
      <w:pPr>
        <w:spacing w:after="0" w:line="240" w:lineRule="auto"/>
        <w:ind w:firstLine="709"/>
        <w:jc w:val="both"/>
        <w:rPr>
          <w:rFonts w:ascii="Times New Roman" w:hAnsi="Times New Roman"/>
          <w:sz w:val="24"/>
          <w:szCs w:val="24"/>
          <w:lang w:val="en-GB"/>
        </w:rPr>
      </w:pPr>
      <w:r w:rsidRPr="007F5507">
        <w:rPr>
          <w:rFonts w:ascii="Times New Roman" w:hAnsi="Times New Roman"/>
          <w:bCs/>
          <w:color w:val="000000"/>
          <w:sz w:val="24"/>
          <w:szCs w:val="24"/>
          <w:lang w:val="en-US"/>
        </w:rPr>
        <w:t>This section can be divided into subheadings. It should contain a brief and precise description of the experimental results, their interpretation, and the experimental conclusions that can be drawn.</w:t>
      </w:r>
      <w:r w:rsidR="00C5647E">
        <w:rPr>
          <w:rFonts w:ascii="Times New Roman" w:hAnsi="Times New Roman"/>
          <w:bCs/>
          <w:color w:val="000000"/>
          <w:sz w:val="24"/>
          <w:szCs w:val="24"/>
          <w:lang w:val="en-US"/>
        </w:rPr>
        <w:t xml:space="preserve"> </w:t>
      </w:r>
      <w:r w:rsidR="00C5647E" w:rsidRPr="00C5647E">
        <w:rPr>
          <w:rFonts w:ascii="Times New Roman" w:hAnsi="Times New Roman"/>
          <w:sz w:val="24"/>
          <w:szCs w:val="24"/>
          <w:lang w:val="en-GB"/>
        </w:rPr>
        <w:t xml:space="preserve">The results (or findings) section is one of the most important parts of a research paper, in which an author reports the findings of their study in connection to their research </w:t>
      </w:r>
      <w:r w:rsidR="00C5647E" w:rsidRPr="00C5647E">
        <w:rPr>
          <w:rFonts w:ascii="Times New Roman" w:hAnsi="Times New Roman"/>
          <w:sz w:val="24"/>
          <w:szCs w:val="24"/>
          <w:lang w:val="en-GB"/>
        </w:rPr>
        <w:lastRenderedPageBreak/>
        <w:t xml:space="preserve">question(s). The results section should not attempt to interpret or </w:t>
      </w:r>
      <w:proofErr w:type="spellStart"/>
      <w:r w:rsidR="00C5647E" w:rsidRPr="00C5647E">
        <w:rPr>
          <w:rFonts w:ascii="Times New Roman" w:hAnsi="Times New Roman"/>
          <w:sz w:val="24"/>
          <w:szCs w:val="24"/>
          <w:lang w:val="en-GB"/>
        </w:rPr>
        <w:t>analyze</w:t>
      </w:r>
      <w:proofErr w:type="spellEnd"/>
      <w:r w:rsidR="00C5647E" w:rsidRPr="00C5647E">
        <w:rPr>
          <w:rFonts w:ascii="Times New Roman" w:hAnsi="Times New Roman"/>
          <w:sz w:val="24"/>
          <w:szCs w:val="24"/>
          <w:lang w:val="en-GB"/>
        </w:rPr>
        <w:t xml:space="preserve"> the findings, only state the facts.</w:t>
      </w:r>
    </w:p>
    <w:p w14:paraId="089286C3" w14:textId="49FD1B51" w:rsidR="007F5507" w:rsidRDefault="007F5507" w:rsidP="00B82F09">
      <w:pPr>
        <w:spacing w:after="0" w:line="240" w:lineRule="auto"/>
        <w:ind w:firstLine="709"/>
        <w:rPr>
          <w:rFonts w:ascii="Times New Roman" w:hAnsi="Times New Roman"/>
          <w:b/>
          <w:color w:val="000000"/>
          <w:sz w:val="24"/>
          <w:szCs w:val="24"/>
          <w:lang w:val="en-US"/>
        </w:rPr>
      </w:pPr>
      <w:r w:rsidRPr="007F5507">
        <w:rPr>
          <w:rFonts w:ascii="Times New Roman" w:hAnsi="Times New Roman"/>
          <w:b/>
          <w:color w:val="000000"/>
          <w:sz w:val="24"/>
          <w:szCs w:val="24"/>
          <w:lang w:val="en-US"/>
        </w:rPr>
        <w:t>Discussion</w:t>
      </w:r>
    </w:p>
    <w:p w14:paraId="700B497A" w14:textId="222C7A08" w:rsidR="007F5507" w:rsidRDefault="007F5507" w:rsidP="00821883">
      <w:pPr>
        <w:spacing w:after="0"/>
        <w:ind w:firstLine="708"/>
        <w:jc w:val="both"/>
        <w:rPr>
          <w:lang w:val="en-GB"/>
        </w:rPr>
      </w:pPr>
      <w:r w:rsidRPr="00C5647E">
        <w:rPr>
          <w:rFonts w:ascii="Times New Roman" w:hAnsi="Times New Roman"/>
          <w:sz w:val="24"/>
          <w:szCs w:val="24"/>
          <w:lang w:val="en-GB"/>
        </w:rPr>
        <w:t xml:space="preserve">Authors should discuss the results and how they can be interpreted from the perspective of previous studies and of the working hypotheses. </w:t>
      </w:r>
      <w:r w:rsidRPr="00001FAB">
        <w:rPr>
          <w:rFonts w:ascii="Times New Roman" w:hAnsi="Times New Roman"/>
          <w:sz w:val="24"/>
          <w:szCs w:val="24"/>
          <w:lang w:val="en-GB"/>
        </w:rPr>
        <w:t xml:space="preserve">The findings and their implications should be discussed in the broadest context possible. </w:t>
      </w:r>
      <w:r w:rsidR="00CA20F5" w:rsidRPr="00CA20F5">
        <w:rPr>
          <w:rFonts w:ascii="Times New Roman" w:hAnsi="Times New Roman"/>
          <w:sz w:val="24"/>
          <w:szCs w:val="24"/>
          <w:lang w:val="en-GB"/>
        </w:rPr>
        <w:t xml:space="preserve">The discussion section is one of the final parts of a research paper, in which an author describes, </w:t>
      </w:r>
      <w:proofErr w:type="spellStart"/>
      <w:r w:rsidR="00CA20F5" w:rsidRPr="00CA20F5">
        <w:rPr>
          <w:rFonts w:ascii="Times New Roman" w:hAnsi="Times New Roman"/>
          <w:sz w:val="24"/>
          <w:szCs w:val="24"/>
          <w:lang w:val="en-GB"/>
        </w:rPr>
        <w:t>analyzes</w:t>
      </w:r>
      <w:proofErr w:type="spellEnd"/>
      <w:r w:rsidR="00CA20F5" w:rsidRPr="00CA20F5">
        <w:rPr>
          <w:rFonts w:ascii="Times New Roman" w:hAnsi="Times New Roman"/>
          <w:sz w:val="24"/>
          <w:szCs w:val="24"/>
          <w:lang w:val="en-GB"/>
        </w:rPr>
        <w:t>, and interprets their findings. They explain the significance of those results and tie everything back to the research question(s). A conclusion summarizes parts of the paper. A discussion, however, is a much more thorough and rigorous examination of the results. It requires the author to interpret those results by looking at how or why they are the way they are. Additionally, the discussion section is the space where the author acknowledges the limits of the research and identifies gaps for future research. Finally, this section investigates the implications of the research based on the findings and results, and it draws meaningful conclusions from those implications. So, where a conclusion is brief and touches on the main points of the paper, the discussion is much longer and more detailed.</w:t>
      </w:r>
      <w:r w:rsidR="00CA20F5" w:rsidRPr="00CA20F5">
        <w:rPr>
          <w:lang w:val="en-GB"/>
        </w:rPr>
        <w:t xml:space="preserve">  </w:t>
      </w:r>
    </w:p>
    <w:p w14:paraId="30B1B252" w14:textId="483F8BC1" w:rsidR="00CD20A7" w:rsidRDefault="00231C15" w:rsidP="00CD20A7">
      <w:pPr>
        <w:spacing w:after="0" w:line="240" w:lineRule="auto"/>
        <w:ind w:firstLine="709"/>
        <w:jc w:val="both"/>
        <w:rPr>
          <w:rFonts w:ascii="Times New Roman" w:hAnsi="Times New Roman"/>
          <w:color w:val="000000"/>
          <w:sz w:val="24"/>
          <w:szCs w:val="24"/>
          <w:lang w:val="en-GB"/>
        </w:rPr>
      </w:pPr>
      <w:r w:rsidRPr="0047259F">
        <w:rPr>
          <w:rFonts w:ascii="Times New Roman" w:hAnsi="Times New Roman"/>
          <w:b/>
          <w:bCs/>
          <w:color w:val="000000"/>
          <w:sz w:val="24"/>
          <w:szCs w:val="24"/>
          <w:lang w:val="en-US"/>
        </w:rPr>
        <w:t>Conclusion</w:t>
      </w:r>
      <w:r w:rsidR="00821883" w:rsidRPr="00821883">
        <w:rPr>
          <w:rFonts w:ascii="Times New Roman" w:hAnsi="Times New Roman"/>
          <w:color w:val="000000"/>
          <w:sz w:val="24"/>
          <w:szCs w:val="24"/>
          <w:lang w:val="en-GB"/>
        </w:rPr>
        <w:t xml:space="preserve"> </w:t>
      </w:r>
    </w:p>
    <w:p w14:paraId="137A1978" w14:textId="74221352" w:rsidR="00231C15" w:rsidRDefault="00CD20A7" w:rsidP="00CD20A7">
      <w:pPr>
        <w:spacing w:after="0" w:line="240" w:lineRule="auto"/>
        <w:ind w:firstLine="709"/>
        <w:jc w:val="both"/>
        <w:rPr>
          <w:rFonts w:ascii="Times New Roman" w:hAnsi="Times New Roman"/>
          <w:color w:val="000000"/>
          <w:sz w:val="24"/>
          <w:szCs w:val="24"/>
          <w:shd w:val="clear" w:color="auto" w:fill="FFFFFF"/>
          <w:lang w:val="en-US"/>
        </w:rPr>
      </w:pPr>
      <w:r>
        <w:rPr>
          <w:rFonts w:ascii="Times New Roman" w:hAnsi="Times New Roman"/>
          <w:color w:val="000000"/>
          <w:sz w:val="24"/>
          <w:szCs w:val="24"/>
          <w:lang w:val="en-GB"/>
        </w:rPr>
        <w:t xml:space="preserve">This part </w:t>
      </w:r>
      <w:r w:rsidR="00821883">
        <w:rPr>
          <w:rFonts w:ascii="Times New Roman" w:hAnsi="Times New Roman"/>
          <w:color w:val="000000"/>
          <w:sz w:val="24"/>
          <w:szCs w:val="24"/>
          <w:lang w:val="en-GB"/>
        </w:rPr>
        <w:t xml:space="preserve">is </w:t>
      </w:r>
      <w:r w:rsidR="00821883" w:rsidRPr="00821883">
        <w:rPr>
          <w:rFonts w:ascii="Times New Roman" w:hAnsi="Times New Roman"/>
          <w:color w:val="000000"/>
          <w:sz w:val="24"/>
          <w:szCs w:val="24"/>
          <w:lang w:val="en-GB"/>
        </w:rPr>
        <w:t>not just a summary of the article. On the contrary, they should highlight the significance of your research.</w:t>
      </w:r>
      <w:r w:rsidR="00536594" w:rsidRPr="0047259F">
        <w:rPr>
          <w:rFonts w:ascii="Times New Roman" w:hAnsi="Times New Roman"/>
          <w:b/>
          <w:bCs/>
          <w:i/>
          <w:iCs/>
          <w:color w:val="000000"/>
          <w:sz w:val="24"/>
          <w:szCs w:val="24"/>
          <w:lang w:val="en-US"/>
        </w:rPr>
        <w:t xml:space="preserve"> </w:t>
      </w:r>
      <w:r w:rsidR="00536594" w:rsidRPr="0047259F">
        <w:rPr>
          <w:rFonts w:ascii="Times New Roman" w:hAnsi="Times New Roman"/>
          <w:color w:val="000000"/>
          <w:sz w:val="24"/>
          <w:szCs w:val="24"/>
          <w:shd w:val="clear" w:color="auto" w:fill="FFFFFF"/>
          <w:lang w:val="en-US"/>
        </w:rPr>
        <w:t>The </w:t>
      </w:r>
      <w:r w:rsidR="00821883" w:rsidRPr="00821883">
        <w:rPr>
          <w:rFonts w:ascii="Times New Roman" w:hAnsi="Times New Roman"/>
          <w:color w:val="000000"/>
          <w:sz w:val="24"/>
          <w:szCs w:val="24"/>
          <w:shd w:val="clear" w:color="auto" w:fill="FFFFFF"/>
          <w:lang w:val="en-US"/>
        </w:rPr>
        <w:t>conclusion</w:t>
      </w:r>
      <w:r w:rsidR="00536594" w:rsidRPr="00821883">
        <w:rPr>
          <w:rFonts w:ascii="Times New Roman" w:hAnsi="Times New Roman"/>
          <w:color w:val="000000"/>
          <w:sz w:val="24"/>
          <w:szCs w:val="24"/>
          <w:shd w:val="clear" w:color="auto" w:fill="FFFFFF"/>
          <w:lang w:val="en-US"/>
        </w:rPr>
        <w:t> section presents the outcome of the work by interpreting the findings at a higher level of abstraction than the Discussion and by relating these findings to the motivation stated in the Introduction.</w:t>
      </w:r>
      <w:r w:rsidR="00536594" w:rsidRPr="0047259F">
        <w:rPr>
          <w:rFonts w:ascii="Times New Roman" w:hAnsi="Times New Roman"/>
          <w:color w:val="000000"/>
          <w:sz w:val="24"/>
          <w:szCs w:val="24"/>
          <w:shd w:val="clear" w:color="auto" w:fill="FFFFFF"/>
          <w:lang w:val="en-US"/>
        </w:rPr>
        <w:t xml:space="preserve"> </w:t>
      </w:r>
      <w:r w:rsidR="00821883">
        <w:rPr>
          <w:rFonts w:ascii="Times New Roman" w:hAnsi="Times New Roman"/>
          <w:color w:val="000000"/>
          <w:sz w:val="24"/>
          <w:szCs w:val="24"/>
          <w:shd w:val="clear" w:color="auto" w:fill="FFFFFF"/>
          <w:lang w:val="en-US"/>
        </w:rPr>
        <w:t>It is required to k</w:t>
      </w:r>
      <w:r w:rsidR="00536594" w:rsidRPr="0047259F">
        <w:rPr>
          <w:rFonts w:ascii="Times New Roman" w:hAnsi="Times New Roman"/>
          <w:color w:val="000000"/>
          <w:sz w:val="24"/>
          <w:szCs w:val="24"/>
          <w:shd w:val="clear" w:color="auto" w:fill="FFFFFF"/>
          <w:lang w:val="en-US"/>
        </w:rPr>
        <w:t>eep in mind that most readers read the abstract and conclusion first. A conclusion is where you summarize the paper’s findings and generalize their importance, discuss ambiguous data, and recommend further research. An effective conclusion should provide closure for a paper, leaving the reader feeling satisfied that the concepts have been fully explained.</w:t>
      </w:r>
    </w:p>
    <w:p w14:paraId="5A4C21A1" w14:textId="77777777" w:rsidR="00CD20A7" w:rsidRPr="0047259F" w:rsidRDefault="00CD20A7" w:rsidP="00CD20A7">
      <w:pPr>
        <w:spacing w:after="0" w:line="240" w:lineRule="auto"/>
        <w:ind w:firstLine="709"/>
        <w:jc w:val="both"/>
        <w:rPr>
          <w:rFonts w:ascii="Times New Roman" w:hAnsi="Times New Roman"/>
          <w:color w:val="000000"/>
          <w:sz w:val="24"/>
          <w:szCs w:val="24"/>
          <w:shd w:val="clear" w:color="auto" w:fill="FFFFFF"/>
          <w:lang w:val="en-US"/>
        </w:rPr>
      </w:pPr>
    </w:p>
    <w:p w14:paraId="334EAFF4" w14:textId="34E78334" w:rsidR="00536594" w:rsidRDefault="00536594" w:rsidP="00CD20A7">
      <w:pPr>
        <w:pStyle w:val="2"/>
        <w:numPr>
          <w:ilvl w:val="0"/>
          <w:numId w:val="0"/>
        </w:numPr>
        <w:spacing w:before="0" w:after="0"/>
        <w:ind w:left="288" w:firstLine="420"/>
        <w:rPr>
          <w:b/>
          <w:bCs/>
          <w:i w:val="0"/>
          <w:iCs w:val="0"/>
          <w:color w:val="000000"/>
          <w:sz w:val="24"/>
          <w:szCs w:val="24"/>
        </w:rPr>
      </w:pPr>
      <w:r w:rsidRPr="0047259F">
        <w:rPr>
          <w:b/>
          <w:bCs/>
          <w:i w:val="0"/>
          <w:iCs w:val="0"/>
          <w:color w:val="000000"/>
          <w:sz w:val="24"/>
          <w:szCs w:val="24"/>
        </w:rPr>
        <w:t>References</w:t>
      </w:r>
      <w:r w:rsidR="00CD20A7">
        <w:rPr>
          <w:b/>
          <w:bCs/>
          <w:i w:val="0"/>
          <w:iCs w:val="0"/>
          <w:color w:val="000000"/>
          <w:sz w:val="24"/>
          <w:szCs w:val="24"/>
        </w:rPr>
        <w:t xml:space="preserve"> </w:t>
      </w:r>
    </w:p>
    <w:p w14:paraId="6CC10053" w14:textId="2336330B" w:rsidR="00C70776" w:rsidRPr="0045213B" w:rsidRDefault="0045213B" w:rsidP="00CD20A7">
      <w:pPr>
        <w:spacing w:after="0"/>
        <w:ind w:firstLine="709"/>
        <w:jc w:val="both"/>
        <w:rPr>
          <w:rFonts w:ascii="Times New Roman" w:hAnsi="Times New Roman"/>
          <w:sz w:val="24"/>
          <w:szCs w:val="24"/>
          <w:lang w:val="en-US"/>
        </w:rPr>
      </w:pPr>
      <w:r w:rsidRPr="0045213B">
        <w:rPr>
          <w:rFonts w:ascii="Times New Roman" w:hAnsi="Times New Roman"/>
          <w:sz w:val="24"/>
          <w:szCs w:val="24"/>
          <w:lang w:val="en-US"/>
        </w:rPr>
        <w:t xml:space="preserve">All the references must be presented in </w:t>
      </w:r>
      <w:r w:rsidRPr="00CD20A7">
        <w:rPr>
          <w:rFonts w:ascii="Times New Roman" w:hAnsi="Times New Roman"/>
          <w:b/>
          <w:bCs/>
          <w:sz w:val="24"/>
          <w:szCs w:val="24"/>
          <w:lang w:val="en-US"/>
        </w:rPr>
        <w:t>APA style</w:t>
      </w:r>
      <w:r w:rsidRPr="0045213B">
        <w:rPr>
          <w:rFonts w:ascii="Times New Roman" w:hAnsi="Times New Roman"/>
          <w:sz w:val="24"/>
          <w:szCs w:val="24"/>
          <w:lang w:val="en-US"/>
        </w:rPr>
        <w:t xml:space="preserve"> formatting. </w:t>
      </w:r>
      <w:r w:rsidR="00C70776" w:rsidRPr="0045213B">
        <w:rPr>
          <w:rFonts w:ascii="Times New Roman" w:hAnsi="Times New Roman"/>
          <w:color w:val="000000"/>
          <w:sz w:val="24"/>
          <w:szCs w:val="24"/>
          <w:lang w:val="en-GB"/>
        </w:rPr>
        <w:t xml:space="preserve">Number citations consecutively in square brackets [1]. </w:t>
      </w:r>
      <w:r w:rsidR="00C70776" w:rsidRPr="00001FAB">
        <w:rPr>
          <w:rFonts w:ascii="Times New Roman" w:hAnsi="Times New Roman"/>
          <w:color w:val="000000"/>
          <w:sz w:val="24"/>
          <w:szCs w:val="24"/>
          <w:lang w:val="en-GB"/>
        </w:rPr>
        <w:t>The sentence punctuation follows the bracket [2]. Refer simply to the reference number, as in [3]. Do not use “Ref. [3]” or “reference [3]” except at the beginning of a sentence: “Reference [3] was the first ...”</w:t>
      </w:r>
      <w:r w:rsidR="00C70776" w:rsidRPr="00001FAB">
        <w:rPr>
          <w:rFonts w:ascii="Times New Roman" w:hAnsi="Times New Roman"/>
          <w:color w:val="000000"/>
          <w:sz w:val="24"/>
          <w:szCs w:val="24"/>
          <w:highlight w:val="yellow"/>
          <w:lang w:val="en-GB"/>
        </w:rPr>
        <w:t xml:space="preserve"> </w:t>
      </w:r>
    </w:p>
    <w:p w14:paraId="43366471" w14:textId="3E833434" w:rsidR="00C70776" w:rsidRPr="0045213B" w:rsidRDefault="00C70776" w:rsidP="00CD20A7">
      <w:pPr>
        <w:pStyle w:val="a8"/>
        <w:ind w:firstLine="709"/>
        <w:rPr>
          <w:color w:val="000000"/>
          <w:sz w:val="24"/>
          <w:szCs w:val="24"/>
        </w:rPr>
      </w:pPr>
      <w:r w:rsidRPr="0045213B">
        <w:rPr>
          <w:color w:val="000000"/>
          <w:sz w:val="24"/>
          <w:szCs w:val="24"/>
        </w:rPr>
        <w:t>Grammatically, they may be treated as if they were footnote numbers, e.g., as shown by Clerk Maxwell [2]; as mentioned earlier [2]; Jacobs and Bean [5]; Yorozu et al. [7]</w:t>
      </w:r>
      <w:r w:rsidR="0045213B" w:rsidRPr="0045213B">
        <w:rPr>
          <w:color w:val="000000"/>
          <w:sz w:val="24"/>
          <w:szCs w:val="24"/>
        </w:rPr>
        <w:t>.</w:t>
      </w:r>
    </w:p>
    <w:p w14:paraId="18B8194C" w14:textId="77777777" w:rsidR="00C70776" w:rsidRPr="0045213B" w:rsidRDefault="00C70776" w:rsidP="00CD20A7">
      <w:pPr>
        <w:pStyle w:val="a8"/>
        <w:ind w:firstLine="709"/>
        <w:rPr>
          <w:color w:val="000000"/>
          <w:sz w:val="24"/>
          <w:szCs w:val="24"/>
        </w:rPr>
      </w:pPr>
      <w:r w:rsidRPr="0045213B">
        <w:rPr>
          <w:color w:val="000000"/>
          <w:sz w:val="24"/>
          <w:szCs w:val="24"/>
        </w:rPr>
        <w:t>Number footnotes separately in superscripts. Place the actual footnote at the bottom of the column in which it was cited. Do not put footnotes in the reference list. Use letters for table footnotes.</w:t>
      </w:r>
    </w:p>
    <w:p w14:paraId="69AF2EB5" w14:textId="039C183C" w:rsidR="00C70776" w:rsidRDefault="00C70776" w:rsidP="00CD20A7">
      <w:pPr>
        <w:pStyle w:val="a8"/>
        <w:ind w:firstLine="709"/>
        <w:rPr>
          <w:color w:val="000000"/>
          <w:sz w:val="24"/>
          <w:szCs w:val="24"/>
        </w:rPr>
      </w:pPr>
      <w:r w:rsidRPr="0045213B">
        <w:rPr>
          <w:color w:val="000000"/>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r w:rsidR="00C9569E" w:rsidRPr="0045213B">
        <w:rPr>
          <w:color w:val="000000"/>
          <w:sz w:val="24"/>
          <w:szCs w:val="24"/>
        </w:rPr>
        <w:t xml:space="preserve"> References are not enumerated.</w:t>
      </w:r>
    </w:p>
    <w:p w14:paraId="273EB040" w14:textId="77777777" w:rsidR="00783992" w:rsidRPr="0047259F" w:rsidRDefault="00783992" w:rsidP="00783992">
      <w:pPr>
        <w:spacing w:after="0" w:line="240" w:lineRule="auto"/>
        <w:ind w:firstLine="708"/>
        <w:rPr>
          <w:rFonts w:ascii="Times New Roman" w:hAnsi="Times New Roman"/>
          <w:color w:val="000000"/>
          <w:sz w:val="24"/>
          <w:szCs w:val="24"/>
          <w:lang w:val="en-US"/>
        </w:rPr>
      </w:pPr>
      <w:r w:rsidRPr="0047259F">
        <w:rPr>
          <w:rFonts w:ascii="Times New Roman" w:hAnsi="Times New Roman"/>
          <w:b/>
          <w:color w:val="000000"/>
          <w:sz w:val="24"/>
          <w:szCs w:val="24"/>
          <w:lang w:val="en-US"/>
        </w:rPr>
        <w:t>References and Notes:</w:t>
      </w:r>
      <w:r w:rsidRPr="0047259F">
        <w:rPr>
          <w:rFonts w:ascii="Times New Roman" w:hAnsi="Times New Roman"/>
          <w:color w:val="000000"/>
          <w:sz w:val="24"/>
          <w:szCs w:val="24"/>
          <w:lang w:val="en-US"/>
        </w:rPr>
        <w:t xml:space="preserve"> (Followed by a numbered list); only a single reference list should be provided for the main text and supplemental information in </w:t>
      </w:r>
      <w:r w:rsidRPr="0047259F">
        <w:rPr>
          <w:rFonts w:ascii="Times New Roman" w:hAnsi="Times New Roman"/>
          <w:b/>
          <w:bCs/>
          <w:color w:val="000000"/>
          <w:sz w:val="24"/>
          <w:szCs w:val="24"/>
          <w:lang w:val="en-US"/>
        </w:rPr>
        <w:t>APA Style.</w:t>
      </w:r>
    </w:p>
    <w:p w14:paraId="2AFC610E" w14:textId="77777777" w:rsidR="00783992" w:rsidRPr="00783992" w:rsidRDefault="00783992" w:rsidP="00783992">
      <w:pPr>
        <w:spacing w:after="0" w:line="240" w:lineRule="auto"/>
        <w:rPr>
          <w:rFonts w:ascii="Times New Roman" w:hAnsi="Times New Roman"/>
          <w:b/>
          <w:sz w:val="24"/>
          <w:szCs w:val="24"/>
          <w:lang w:val="en-US"/>
        </w:rPr>
      </w:pPr>
      <w:r w:rsidRPr="00783992">
        <w:rPr>
          <w:rFonts w:ascii="Times New Roman" w:hAnsi="Times New Roman"/>
          <w:bCs/>
          <w:i/>
          <w:iCs/>
          <w:sz w:val="24"/>
          <w:szCs w:val="24"/>
          <w:lang w:val="en-US"/>
        </w:rPr>
        <w:t>*Example provided below in this document</w:t>
      </w:r>
    </w:p>
    <w:p w14:paraId="2F241118" w14:textId="77777777" w:rsidR="00783992" w:rsidRPr="0047259F" w:rsidRDefault="00783992" w:rsidP="00783992">
      <w:pPr>
        <w:spacing w:after="0" w:line="240" w:lineRule="auto"/>
        <w:ind w:firstLine="708"/>
        <w:rPr>
          <w:rFonts w:ascii="Times New Roman" w:hAnsi="Times New Roman"/>
          <w:color w:val="000000"/>
          <w:sz w:val="24"/>
          <w:szCs w:val="24"/>
          <w:lang w:val="en-US"/>
        </w:rPr>
      </w:pPr>
      <w:r w:rsidRPr="0047259F">
        <w:rPr>
          <w:rFonts w:ascii="Times New Roman" w:hAnsi="Times New Roman"/>
          <w:b/>
          <w:color w:val="000000"/>
          <w:sz w:val="24"/>
          <w:szCs w:val="24"/>
          <w:lang w:val="en-US"/>
        </w:rPr>
        <w:t xml:space="preserve">List of Supplementary Materials (SM): </w:t>
      </w:r>
      <w:r w:rsidRPr="0047259F">
        <w:rPr>
          <w:rFonts w:ascii="Times New Roman" w:hAnsi="Times New Roman"/>
          <w:color w:val="000000"/>
          <w:sz w:val="24"/>
          <w:szCs w:val="24"/>
          <w:lang w:val="en-US"/>
        </w:rPr>
        <w:t>Include a list, noting which references are only cited in the SM.</w:t>
      </w:r>
    </w:p>
    <w:p w14:paraId="60F619B8" w14:textId="4CC8F431" w:rsidR="002D6232" w:rsidRDefault="00783992" w:rsidP="00783992">
      <w:pPr>
        <w:pStyle w:val="a8"/>
        <w:ind w:firstLine="709"/>
        <w:rPr>
          <w:color w:val="000000"/>
          <w:sz w:val="24"/>
          <w:szCs w:val="24"/>
        </w:rPr>
      </w:pPr>
      <w:r>
        <w:rPr>
          <w:color w:val="000000"/>
          <w:sz w:val="24"/>
          <w:szCs w:val="24"/>
        </w:rPr>
        <w:t xml:space="preserve"> </w:t>
      </w:r>
    </w:p>
    <w:p w14:paraId="51457710" w14:textId="77777777" w:rsidR="002D083B" w:rsidRDefault="002D083B" w:rsidP="00B94801">
      <w:pPr>
        <w:pStyle w:val="a8"/>
        <w:ind w:firstLine="0"/>
        <w:rPr>
          <w:color w:val="000000"/>
          <w:sz w:val="24"/>
          <w:szCs w:val="24"/>
        </w:rPr>
      </w:pPr>
    </w:p>
    <w:p w14:paraId="78377819" w14:textId="77777777" w:rsidR="00B94801" w:rsidRPr="00783992" w:rsidRDefault="00B94801" w:rsidP="00B94801">
      <w:pPr>
        <w:pStyle w:val="a8"/>
        <w:ind w:firstLine="0"/>
        <w:rPr>
          <w:color w:val="000000"/>
          <w:sz w:val="24"/>
          <w:szCs w:val="24"/>
        </w:rPr>
      </w:pPr>
    </w:p>
    <w:p w14:paraId="5C312463" w14:textId="77777777" w:rsidR="00B94801" w:rsidRDefault="00B94801" w:rsidP="00A9192A">
      <w:pPr>
        <w:pStyle w:val="5"/>
        <w:spacing w:before="0" w:line="240" w:lineRule="auto"/>
        <w:jc w:val="center"/>
        <w:rPr>
          <w:rFonts w:ascii="Times New Roman" w:hAnsi="Times New Roman"/>
          <w:b/>
          <w:bCs/>
          <w:color w:val="auto"/>
          <w:sz w:val="24"/>
          <w:szCs w:val="24"/>
          <w:lang w:val="en-US"/>
        </w:rPr>
      </w:pPr>
    </w:p>
    <w:p w14:paraId="238AA2E0" w14:textId="09BE14D0" w:rsidR="00A9192A" w:rsidRPr="00A9192A" w:rsidRDefault="001E4748" w:rsidP="00A9192A">
      <w:pPr>
        <w:pStyle w:val="5"/>
        <w:spacing w:before="0" w:line="240" w:lineRule="auto"/>
        <w:jc w:val="center"/>
        <w:rPr>
          <w:rFonts w:ascii="Times New Roman" w:hAnsi="Times New Roman"/>
          <w:b/>
          <w:bCs/>
          <w:color w:val="auto"/>
          <w:sz w:val="24"/>
          <w:szCs w:val="24"/>
          <w:lang w:val="en-US"/>
        </w:rPr>
      </w:pPr>
      <w:r w:rsidRPr="006C7318">
        <w:rPr>
          <w:rFonts w:ascii="Times New Roman" w:hAnsi="Times New Roman"/>
          <w:b/>
          <w:bCs/>
          <w:color w:val="auto"/>
          <w:sz w:val="24"/>
          <w:szCs w:val="24"/>
          <w:lang w:val="en-US"/>
        </w:rPr>
        <w:t>References</w:t>
      </w:r>
    </w:p>
    <w:p w14:paraId="343CFA0E" w14:textId="71BE39FB" w:rsidR="00993E0D" w:rsidRPr="00A9192A" w:rsidRDefault="00A9192A" w:rsidP="00A9192A">
      <w:pPr>
        <w:spacing w:after="0" w:line="240" w:lineRule="auto"/>
        <w:rPr>
          <w:rFonts w:ascii="Times New Roman" w:hAnsi="Times New Roman"/>
          <w:bCs/>
          <w:i/>
          <w:iCs/>
          <w:color w:val="000000"/>
          <w:sz w:val="24"/>
          <w:szCs w:val="24"/>
          <w:lang w:val="en-US"/>
        </w:rPr>
      </w:pPr>
      <w:r w:rsidRPr="00A9192A">
        <w:rPr>
          <w:rFonts w:ascii="Times New Roman" w:hAnsi="Times New Roman"/>
          <w:bCs/>
          <w:i/>
          <w:iCs/>
          <w:color w:val="000000"/>
          <w:sz w:val="24"/>
          <w:szCs w:val="24"/>
          <w:lang w:val="en-US"/>
        </w:rPr>
        <w:t>Minimum 20 references are required.</w:t>
      </w:r>
    </w:p>
    <w:p w14:paraId="3ED7DC72" w14:textId="77777777" w:rsidR="00A9192A" w:rsidRDefault="00A9192A" w:rsidP="00A9192A">
      <w:pPr>
        <w:spacing w:after="0" w:line="240" w:lineRule="auto"/>
        <w:jc w:val="center"/>
        <w:rPr>
          <w:rFonts w:ascii="Times New Roman" w:hAnsi="Times New Roman"/>
          <w:b/>
          <w:i/>
          <w:iCs/>
          <w:color w:val="000000"/>
          <w:sz w:val="24"/>
          <w:szCs w:val="24"/>
          <w:lang w:val="en-US"/>
        </w:rPr>
      </w:pPr>
    </w:p>
    <w:p w14:paraId="1C2C8305" w14:textId="395DF99F" w:rsidR="00A9192A" w:rsidRDefault="00A9192A" w:rsidP="00A9192A">
      <w:pPr>
        <w:spacing w:after="0" w:line="240" w:lineRule="auto"/>
        <w:rPr>
          <w:rFonts w:ascii="Times New Roman" w:hAnsi="Times New Roman"/>
          <w:bCs/>
          <w:i/>
          <w:iCs/>
          <w:color w:val="000000"/>
          <w:sz w:val="24"/>
          <w:szCs w:val="24"/>
          <w:lang w:val="en-US"/>
        </w:rPr>
      </w:pPr>
      <w:r w:rsidRPr="00A9192A">
        <w:rPr>
          <w:rFonts w:ascii="Times New Roman" w:hAnsi="Times New Roman"/>
          <w:bCs/>
          <w:i/>
          <w:iCs/>
          <w:color w:val="000000"/>
          <w:sz w:val="24"/>
          <w:szCs w:val="24"/>
          <w:lang w:val="en-US"/>
        </w:rPr>
        <w:t xml:space="preserve">The year of publication of basic research must be no more than </w:t>
      </w:r>
      <w:r w:rsidR="00B94801">
        <w:rPr>
          <w:rFonts w:ascii="Times New Roman" w:hAnsi="Times New Roman"/>
          <w:bCs/>
          <w:i/>
          <w:iCs/>
          <w:color w:val="000000"/>
          <w:sz w:val="24"/>
          <w:szCs w:val="24"/>
          <w:lang w:val="en-US"/>
        </w:rPr>
        <w:t>10</w:t>
      </w:r>
      <w:r w:rsidRPr="00A9192A">
        <w:rPr>
          <w:rFonts w:ascii="Times New Roman" w:hAnsi="Times New Roman"/>
          <w:bCs/>
          <w:i/>
          <w:iCs/>
          <w:color w:val="000000"/>
          <w:sz w:val="24"/>
          <w:szCs w:val="24"/>
          <w:lang w:val="en-US"/>
        </w:rPr>
        <w:t xml:space="preserve"> years old, applied sources must be no more than </w:t>
      </w:r>
      <w:r w:rsidR="00B94801">
        <w:rPr>
          <w:rFonts w:ascii="Times New Roman" w:hAnsi="Times New Roman"/>
          <w:bCs/>
          <w:i/>
          <w:iCs/>
          <w:color w:val="000000"/>
          <w:sz w:val="24"/>
          <w:szCs w:val="24"/>
          <w:lang w:val="en-US"/>
        </w:rPr>
        <w:t>5</w:t>
      </w:r>
      <w:r w:rsidRPr="00A9192A">
        <w:rPr>
          <w:rFonts w:ascii="Times New Roman" w:hAnsi="Times New Roman"/>
          <w:bCs/>
          <w:i/>
          <w:iCs/>
          <w:color w:val="000000"/>
          <w:sz w:val="24"/>
          <w:szCs w:val="24"/>
          <w:lang w:val="en-US"/>
        </w:rPr>
        <w:t xml:space="preserve"> years old.</w:t>
      </w:r>
    </w:p>
    <w:p w14:paraId="41D858C5" w14:textId="77777777" w:rsidR="00A9192A" w:rsidRDefault="00A9192A" w:rsidP="00A9192A">
      <w:pPr>
        <w:spacing w:after="0" w:line="240" w:lineRule="auto"/>
        <w:rPr>
          <w:rFonts w:ascii="Times New Roman" w:hAnsi="Times New Roman"/>
          <w:bCs/>
          <w:i/>
          <w:iCs/>
          <w:color w:val="000000"/>
          <w:sz w:val="24"/>
          <w:szCs w:val="24"/>
          <w:lang w:val="en-US"/>
        </w:rPr>
      </w:pPr>
    </w:p>
    <w:p w14:paraId="16B0E3C3" w14:textId="2129C323" w:rsidR="00B94801" w:rsidRDefault="00A9192A" w:rsidP="00A9192A">
      <w:pPr>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References must be formatted in APA style (</w:t>
      </w:r>
      <w:hyperlink r:id="rId11" w:history="1">
        <w:r w:rsidR="00B94801" w:rsidRPr="00852FE3">
          <w:rPr>
            <w:rStyle w:val="a4"/>
            <w:rFonts w:ascii="Times New Roman" w:hAnsi="Times New Roman"/>
            <w:bCs/>
            <w:i/>
            <w:iCs/>
            <w:sz w:val="24"/>
            <w:szCs w:val="24"/>
            <w:lang w:val="en-US"/>
          </w:rPr>
          <w:t>https://www.cogitatiopress.com/doc/APA%20Style%20Guide%20(7th%20ed.).pdf</w:t>
        </w:r>
      </w:hyperlink>
      <w:r>
        <w:rPr>
          <w:rFonts w:ascii="Times New Roman" w:hAnsi="Times New Roman"/>
          <w:bCs/>
          <w:i/>
          <w:iCs/>
          <w:color w:val="000000"/>
          <w:sz w:val="24"/>
          <w:szCs w:val="24"/>
          <w:lang w:val="en-US"/>
        </w:rPr>
        <w:t>)</w:t>
      </w:r>
    </w:p>
    <w:p w14:paraId="771A1480" w14:textId="77777777" w:rsidR="00B94801" w:rsidRPr="00A9192A" w:rsidRDefault="00B94801" w:rsidP="00A9192A">
      <w:pPr>
        <w:spacing w:after="0" w:line="240" w:lineRule="auto"/>
        <w:rPr>
          <w:rFonts w:ascii="Times New Roman" w:hAnsi="Times New Roman"/>
          <w:bCs/>
          <w:i/>
          <w:iCs/>
          <w:color w:val="000000"/>
          <w:sz w:val="24"/>
          <w:szCs w:val="24"/>
          <w:lang w:val="en-US"/>
        </w:rPr>
      </w:pPr>
    </w:p>
    <w:p w14:paraId="73A694A4" w14:textId="77777777" w:rsidR="00B94801" w:rsidRPr="00B94801" w:rsidRDefault="00B94801" w:rsidP="00B94801">
      <w:pPr>
        <w:spacing w:after="0" w:line="240" w:lineRule="auto"/>
        <w:rPr>
          <w:rFonts w:ascii="Times New Roman" w:hAnsi="Times New Roman"/>
          <w:b/>
          <w:bCs/>
          <w:i/>
          <w:iCs/>
          <w:color w:val="000000"/>
          <w:sz w:val="24"/>
          <w:szCs w:val="24"/>
          <w:lang w:val="en-US"/>
        </w:rPr>
      </w:pPr>
      <w:r w:rsidRPr="00B94801">
        <w:rPr>
          <w:rFonts w:ascii="Times New Roman" w:hAnsi="Times New Roman"/>
          <w:b/>
          <w:bCs/>
          <w:i/>
          <w:iCs/>
          <w:color w:val="000000"/>
          <w:sz w:val="24"/>
          <w:szCs w:val="24"/>
          <w:lang w:val="en-US"/>
        </w:rPr>
        <w:t>APA Reference List Examples</w:t>
      </w:r>
    </w:p>
    <w:p w14:paraId="52C7F6C6" w14:textId="77777777" w:rsidR="00A9192A" w:rsidRPr="00A9192A" w:rsidRDefault="00A9192A" w:rsidP="00A9192A">
      <w:pPr>
        <w:spacing w:after="0" w:line="240" w:lineRule="auto"/>
        <w:rPr>
          <w:rFonts w:ascii="Times New Roman" w:hAnsi="Times New Roman"/>
          <w:bCs/>
          <w:i/>
          <w:iCs/>
          <w:color w:val="000000"/>
          <w:sz w:val="24"/>
          <w:szCs w:val="24"/>
          <w:lang w:val="en-US"/>
        </w:rPr>
      </w:pPr>
    </w:p>
    <w:p w14:paraId="2251C095" w14:textId="77777777" w:rsidR="00616FCC" w:rsidRPr="00616FCC" w:rsidRDefault="00616FCC" w:rsidP="00821883">
      <w:pPr>
        <w:widowControl w:val="0"/>
        <w:autoSpaceDE w:val="0"/>
        <w:autoSpaceDN w:val="0"/>
        <w:spacing w:before="90"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Single</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w:t>
      </w:r>
    </w:p>
    <w:p w14:paraId="3555D145" w14:textId="77777777" w:rsidR="00616FCC" w:rsidRPr="00616FCC" w:rsidRDefault="00616FCC" w:rsidP="00821883">
      <w:pPr>
        <w:widowControl w:val="0"/>
        <w:autoSpaceDE w:val="0"/>
        <w:autoSpaceDN w:val="0"/>
        <w:spacing w:before="6" w:after="0" w:line="240" w:lineRule="auto"/>
        <w:rPr>
          <w:rFonts w:ascii="Times New Roman" w:eastAsia="Times New Roman" w:hAnsi="Times New Roman"/>
          <w:b/>
          <w:sz w:val="23"/>
          <w:szCs w:val="24"/>
          <w:lang w:val="en-US"/>
        </w:rPr>
      </w:pPr>
    </w:p>
    <w:p w14:paraId="384A264C" w14:textId="75DA5F9D" w:rsidR="00616FCC" w:rsidRPr="00616FCC" w:rsidRDefault="00A9192A" w:rsidP="00A9192A">
      <w:pPr>
        <w:widowControl w:val="0"/>
        <w:autoSpaceDE w:val="0"/>
        <w:autoSpaceDN w:val="0"/>
        <w:spacing w:after="0" w:line="240" w:lineRule="auto"/>
        <w:ind w:left="720" w:right="368"/>
        <w:jc w:val="both"/>
        <w:rPr>
          <w:rFonts w:ascii="Times New Roman" w:eastAsia="Times New Roman" w:hAnsi="Times New Roman"/>
          <w:sz w:val="24"/>
          <w:lang w:val="en-US"/>
        </w:rPr>
      </w:pPr>
      <w:r>
        <w:rPr>
          <w:rFonts w:ascii="Times New Roman" w:eastAsia="Times New Roman" w:hAnsi="Times New Roman"/>
          <w:sz w:val="24"/>
          <w:lang w:val="en-US"/>
        </w:rPr>
        <w:t xml:space="preserve">[1]. </w:t>
      </w:r>
      <w:r w:rsidR="00616FCC" w:rsidRPr="00616FCC">
        <w:rPr>
          <w:rFonts w:ascii="Times New Roman" w:eastAsia="Times New Roman" w:hAnsi="Times New Roman"/>
          <w:sz w:val="24"/>
          <w:lang w:val="en-US"/>
        </w:rPr>
        <w:t xml:space="preserve">Gore, A. (2006). </w:t>
      </w:r>
      <w:r w:rsidR="00616FCC" w:rsidRPr="00616FCC">
        <w:rPr>
          <w:rFonts w:ascii="Times New Roman" w:eastAsia="Times New Roman" w:hAnsi="Times New Roman"/>
          <w:i/>
          <w:sz w:val="24"/>
          <w:lang w:val="en-US"/>
        </w:rPr>
        <w:t>An inconvenient truth: The planetary emergency of global warming and what</w:t>
      </w:r>
      <w:r w:rsidR="00616FCC" w:rsidRPr="00616FCC">
        <w:rPr>
          <w:rFonts w:ascii="Times New Roman" w:eastAsia="Times New Roman" w:hAnsi="Times New Roman"/>
          <w:i/>
          <w:spacing w:val="-57"/>
          <w:sz w:val="24"/>
          <w:lang w:val="en-US"/>
        </w:rPr>
        <w:t xml:space="preserve"> </w:t>
      </w:r>
      <w:r w:rsidR="00616FCC" w:rsidRPr="00616FCC">
        <w:rPr>
          <w:rFonts w:ascii="Times New Roman" w:eastAsia="Times New Roman" w:hAnsi="Times New Roman"/>
          <w:i/>
          <w:sz w:val="24"/>
          <w:lang w:val="en-US"/>
        </w:rPr>
        <w:t>we</w:t>
      </w:r>
      <w:r w:rsidR="00616FCC" w:rsidRPr="00616FCC">
        <w:rPr>
          <w:rFonts w:ascii="Times New Roman" w:eastAsia="Times New Roman" w:hAnsi="Times New Roman"/>
          <w:i/>
          <w:spacing w:val="-2"/>
          <w:sz w:val="24"/>
          <w:lang w:val="en-US"/>
        </w:rPr>
        <w:t xml:space="preserve"> </w:t>
      </w:r>
      <w:r w:rsidR="00616FCC" w:rsidRPr="00616FCC">
        <w:rPr>
          <w:rFonts w:ascii="Times New Roman" w:eastAsia="Times New Roman" w:hAnsi="Times New Roman"/>
          <w:i/>
          <w:sz w:val="24"/>
          <w:lang w:val="en-US"/>
        </w:rPr>
        <w:t>can do about it.</w:t>
      </w:r>
      <w:r w:rsidR="00616FCC" w:rsidRPr="00616FCC">
        <w:rPr>
          <w:rFonts w:ascii="Times New Roman" w:eastAsia="Times New Roman" w:hAnsi="Times New Roman"/>
          <w:i/>
          <w:spacing w:val="1"/>
          <w:sz w:val="24"/>
          <w:lang w:val="en-US"/>
        </w:rPr>
        <w:t xml:space="preserve"> </w:t>
      </w:r>
      <w:r w:rsidR="00616FCC" w:rsidRPr="00616FCC">
        <w:rPr>
          <w:rFonts w:ascii="Times New Roman" w:eastAsia="Times New Roman" w:hAnsi="Times New Roman"/>
          <w:sz w:val="24"/>
          <w:lang w:val="en-US"/>
        </w:rPr>
        <w:t>Emmaus, PA: Rodale.</w:t>
      </w:r>
    </w:p>
    <w:p w14:paraId="0FAC1079" w14:textId="56983FAB" w:rsidR="00616FCC" w:rsidRPr="00616FCC" w:rsidRDefault="007E3D02" w:rsidP="00821883">
      <w:pPr>
        <w:widowControl w:val="0"/>
        <w:tabs>
          <w:tab w:val="left" w:pos="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b/>
          <w:sz w:val="24"/>
          <w:lang w:val="en-US"/>
        </w:rPr>
        <w:tab/>
      </w:r>
      <w:r w:rsidR="00616FCC" w:rsidRPr="00616FCC">
        <w:rPr>
          <w:rFonts w:ascii="Times New Roman" w:eastAsia="Times New Roman" w:hAnsi="Times New Roman"/>
          <w:b/>
          <w:sz w:val="24"/>
          <w:lang w:val="en-US"/>
        </w:rPr>
        <w:t>In-text</w:t>
      </w:r>
      <w:r w:rsidR="00616FCC" w:rsidRPr="00616FCC">
        <w:rPr>
          <w:rFonts w:ascii="Times New Roman" w:eastAsia="Times New Roman" w:hAnsi="Times New Roman"/>
          <w:b/>
          <w:spacing w:val="-3"/>
          <w:sz w:val="24"/>
          <w:lang w:val="en-US"/>
        </w:rPr>
        <w:t xml:space="preserve"> </w:t>
      </w:r>
      <w:r w:rsidR="00616FCC" w:rsidRPr="00616FCC">
        <w:rPr>
          <w:rFonts w:ascii="Times New Roman" w:eastAsia="Times New Roman" w:hAnsi="Times New Roman"/>
          <w:b/>
          <w:sz w:val="24"/>
          <w:lang w:val="en-US"/>
        </w:rPr>
        <w:t>reference:</w:t>
      </w:r>
      <w:r w:rsidR="00616FCC">
        <w:rPr>
          <w:rFonts w:ascii="Times New Roman" w:eastAsia="Times New Roman" w:hAnsi="Times New Roman"/>
          <w:b/>
          <w:sz w:val="24"/>
          <w:lang w:val="en-US"/>
        </w:rPr>
        <w:t xml:space="preserve"> </w:t>
      </w:r>
      <w:r w:rsidR="006C7318">
        <w:rPr>
          <w:rFonts w:ascii="Times New Roman" w:eastAsia="Times New Roman" w:hAnsi="Times New Roman"/>
          <w:sz w:val="24"/>
          <w:lang w:val="en-US"/>
        </w:rPr>
        <w:t>[1]</w:t>
      </w:r>
    </w:p>
    <w:p w14:paraId="5700A3C9"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4E9827D7" w14:textId="77777777" w:rsidR="00616FCC" w:rsidRPr="00616FCC" w:rsidRDefault="00616FCC" w:rsidP="00821883">
      <w:pPr>
        <w:widowControl w:val="0"/>
        <w:autoSpaceDE w:val="0"/>
        <w:autoSpaceDN w:val="0"/>
        <w:spacing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Two</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Authors:</w:t>
      </w:r>
    </w:p>
    <w:p w14:paraId="3E3D4A6F" w14:textId="77777777" w:rsidR="00616FCC" w:rsidRPr="00616FCC" w:rsidRDefault="00616FCC" w:rsidP="00821883">
      <w:pPr>
        <w:widowControl w:val="0"/>
        <w:autoSpaceDE w:val="0"/>
        <w:autoSpaceDN w:val="0"/>
        <w:spacing w:before="7" w:after="0" w:line="240" w:lineRule="auto"/>
        <w:rPr>
          <w:rFonts w:ascii="Times New Roman" w:eastAsia="Times New Roman" w:hAnsi="Times New Roman"/>
          <w:b/>
          <w:sz w:val="23"/>
          <w:szCs w:val="24"/>
          <w:lang w:val="en-US"/>
        </w:rPr>
      </w:pPr>
    </w:p>
    <w:p w14:paraId="505D4A4E" w14:textId="163B62DE" w:rsidR="00616FCC" w:rsidRPr="00616FCC" w:rsidRDefault="00A9192A" w:rsidP="00A9192A">
      <w:pPr>
        <w:widowControl w:val="0"/>
        <w:autoSpaceDE w:val="0"/>
        <w:autoSpaceDN w:val="0"/>
        <w:spacing w:after="0" w:line="240" w:lineRule="auto"/>
        <w:ind w:left="720" w:right="513"/>
        <w:rPr>
          <w:rFonts w:ascii="Times New Roman" w:eastAsia="Times New Roman" w:hAnsi="Times New Roman"/>
          <w:sz w:val="24"/>
          <w:lang w:val="en-US"/>
        </w:rPr>
      </w:pPr>
      <w:r>
        <w:rPr>
          <w:rFonts w:ascii="Times New Roman" w:eastAsia="Times New Roman" w:hAnsi="Times New Roman"/>
          <w:sz w:val="24"/>
          <w:lang w:val="en-US"/>
        </w:rPr>
        <w:t>[</w:t>
      </w:r>
      <w:r w:rsidR="00B94801">
        <w:rPr>
          <w:rFonts w:ascii="Times New Roman" w:eastAsia="Times New Roman" w:hAnsi="Times New Roman"/>
          <w:sz w:val="24"/>
          <w:lang w:val="en-US"/>
        </w:rPr>
        <w:t>2</w:t>
      </w:r>
      <w:r>
        <w:rPr>
          <w:rFonts w:ascii="Times New Roman" w:eastAsia="Times New Roman" w:hAnsi="Times New Roman"/>
          <w:sz w:val="24"/>
          <w:lang w:val="en-US"/>
        </w:rPr>
        <w:t xml:space="preserve">]. </w:t>
      </w:r>
      <w:r w:rsidR="00616FCC" w:rsidRPr="00616FCC">
        <w:rPr>
          <w:rFonts w:ascii="Times New Roman" w:eastAsia="Times New Roman" w:hAnsi="Times New Roman"/>
          <w:sz w:val="24"/>
          <w:lang w:val="en-US"/>
        </w:rPr>
        <w:t xml:space="preserve">Michaels, P. J., &amp; Balling, R. C., Jr. (2000). </w:t>
      </w:r>
      <w:r w:rsidR="00616FCC" w:rsidRPr="00616FCC">
        <w:rPr>
          <w:rFonts w:ascii="Times New Roman" w:eastAsia="Times New Roman" w:hAnsi="Times New Roman"/>
          <w:i/>
          <w:sz w:val="24"/>
          <w:lang w:val="en-US"/>
        </w:rPr>
        <w:t>The satanic gases: Clearing the air about global</w:t>
      </w:r>
      <w:r w:rsidR="00616FCC" w:rsidRPr="00616FCC">
        <w:rPr>
          <w:rFonts w:ascii="Times New Roman" w:eastAsia="Times New Roman" w:hAnsi="Times New Roman"/>
          <w:i/>
          <w:spacing w:val="-57"/>
          <w:sz w:val="24"/>
          <w:lang w:val="en-US"/>
        </w:rPr>
        <w:t xml:space="preserve"> </w:t>
      </w:r>
      <w:r w:rsidR="00616FCC" w:rsidRPr="00616FCC">
        <w:rPr>
          <w:rFonts w:ascii="Times New Roman" w:eastAsia="Times New Roman" w:hAnsi="Times New Roman"/>
          <w:i/>
          <w:sz w:val="24"/>
          <w:lang w:val="en-US"/>
        </w:rPr>
        <w:t>warming</w:t>
      </w:r>
      <w:r w:rsidR="00616FCC" w:rsidRPr="00616FCC">
        <w:rPr>
          <w:rFonts w:ascii="Times New Roman" w:eastAsia="Times New Roman" w:hAnsi="Times New Roman"/>
          <w:sz w:val="24"/>
          <w:lang w:val="en-US"/>
        </w:rPr>
        <w:t>.</w:t>
      </w:r>
      <w:r w:rsidR="00616FCC" w:rsidRPr="00616FCC">
        <w:rPr>
          <w:rFonts w:ascii="Times New Roman" w:eastAsia="Times New Roman" w:hAnsi="Times New Roman"/>
          <w:spacing w:val="-1"/>
          <w:sz w:val="24"/>
          <w:lang w:val="en-US"/>
        </w:rPr>
        <w:t xml:space="preserve"> </w:t>
      </w:r>
      <w:r w:rsidR="00616FCC" w:rsidRPr="00616FCC">
        <w:rPr>
          <w:rFonts w:ascii="Times New Roman" w:eastAsia="Times New Roman" w:hAnsi="Times New Roman"/>
          <w:sz w:val="24"/>
          <w:lang w:val="en-US"/>
        </w:rPr>
        <w:t>Washington, DC: Cato</w:t>
      </w:r>
      <w:r w:rsidR="00616FCC" w:rsidRPr="00616FCC">
        <w:rPr>
          <w:rFonts w:ascii="Times New Roman" w:eastAsia="Times New Roman" w:hAnsi="Times New Roman"/>
          <w:spacing w:val="2"/>
          <w:sz w:val="24"/>
          <w:lang w:val="en-US"/>
        </w:rPr>
        <w:t xml:space="preserve"> </w:t>
      </w:r>
      <w:r w:rsidR="00616FCC" w:rsidRPr="00616FCC">
        <w:rPr>
          <w:rFonts w:ascii="Times New Roman" w:eastAsia="Times New Roman" w:hAnsi="Times New Roman"/>
          <w:sz w:val="24"/>
          <w:lang w:val="en-US"/>
        </w:rPr>
        <w:t>Institute.</w:t>
      </w:r>
    </w:p>
    <w:p w14:paraId="25F88534" w14:textId="3B239E0B" w:rsidR="00616FCC" w:rsidRPr="00616FCC" w:rsidRDefault="00616FCC" w:rsidP="00821883">
      <w:pPr>
        <w:widowControl w:val="0"/>
        <w:autoSpaceDE w:val="0"/>
        <w:autoSpaceDN w:val="0"/>
        <w:spacing w:before="1" w:after="0" w:line="240" w:lineRule="auto"/>
        <w:ind w:firstLine="360"/>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00783992">
        <w:rPr>
          <w:rFonts w:ascii="Times New Roman" w:eastAsia="Times New Roman" w:hAnsi="Times New Roman"/>
          <w:b/>
          <w:sz w:val="24"/>
          <w:lang w:val="en-US"/>
        </w:rPr>
        <w:t xml:space="preserve"> </w:t>
      </w:r>
      <w:r w:rsidR="006C7318">
        <w:rPr>
          <w:rFonts w:ascii="Times New Roman" w:eastAsia="Times New Roman" w:hAnsi="Times New Roman"/>
          <w:sz w:val="24"/>
          <w:lang w:val="en-US"/>
        </w:rPr>
        <w:t>[</w:t>
      </w:r>
      <w:r w:rsidR="00B94801">
        <w:rPr>
          <w:rFonts w:ascii="Times New Roman" w:eastAsia="Times New Roman" w:hAnsi="Times New Roman"/>
          <w:sz w:val="24"/>
          <w:lang w:val="en-US"/>
        </w:rPr>
        <w:t>2</w:t>
      </w:r>
      <w:r w:rsidR="006C7318">
        <w:rPr>
          <w:rFonts w:ascii="Times New Roman" w:eastAsia="Times New Roman" w:hAnsi="Times New Roman"/>
          <w:sz w:val="24"/>
          <w:lang w:val="en-US"/>
        </w:rPr>
        <w:t>]</w:t>
      </w:r>
    </w:p>
    <w:p w14:paraId="73F70EF4"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6805924F" w14:textId="77777777" w:rsidR="00616FCC" w:rsidRPr="00616FCC" w:rsidRDefault="00616FCC" w:rsidP="0045213B">
      <w:pPr>
        <w:widowControl w:val="0"/>
        <w:autoSpaceDE w:val="0"/>
        <w:autoSpaceDN w:val="0"/>
        <w:spacing w:after="0" w:line="240" w:lineRule="auto"/>
        <w:ind w:firstLine="284"/>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Website:</w:t>
      </w:r>
    </w:p>
    <w:p w14:paraId="38CAE1A7"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45383A24" w14:textId="437BD410" w:rsidR="00616FCC" w:rsidRPr="0045213B" w:rsidRDefault="00A9192A" w:rsidP="00A9192A">
      <w:pPr>
        <w:pStyle w:val="a3"/>
        <w:widowControl w:val="0"/>
        <w:autoSpaceDE w:val="0"/>
        <w:autoSpaceDN w:val="0"/>
        <w:spacing w:after="0" w:line="240" w:lineRule="auto"/>
        <w:ind w:left="644"/>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00B94801">
        <w:rPr>
          <w:rFonts w:ascii="Times New Roman" w:eastAsia="Times New Roman" w:hAnsi="Times New Roman"/>
          <w:sz w:val="24"/>
          <w:szCs w:val="24"/>
          <w:lang w:val="en-US"/>
        </w:rPr>
        <w:t>3</w:t>
      </w:r>
      <w:r>
        <w:rPr>
          <w:rFonts w:ascii="Times New Roman" w:eastAsia="Times New Roman" w:hAnsi="Times New Roman"/>
          <w:sz w:val="24"/>
          <w:szCs w:val="24"/>
          <w:lang w:val="en-US"/>
        </w:rPr>
        <w:t xml:space="preserve">]. </w:t>
      </w:r>
      <w:proofErr w:type="spellStart"/>
      <w:r w:rsidR="00616FCC" w:rsidRPr="0045213B">
        <w:rPr>
          <w:rFonts w:ascii="Times New Roman" w:eastAsia="Times New Roman" w:hAnsi="Times New Roman"/>
          <w:sz w:val="24"/>
          <w:szCs w:val="24"/>
          <w:lang w:val="en-US"/>
        </w:rPr>
        <w:t>Gelspan</w:t>
      </w:r>
      <w:proofErr w:type="spellEnd"/>
      <w:r w:rsidR="00616FCC" w:rsidRPr="0045213B">
        <w:rPr>
          <w:rFonts w:ascii="Times New Roman" w:eastAsia="Times New Roman" w:hAnsi="Times New Roman"/>
          <w:sz w:val="24"/>
          <w:szCs w:val="24"/>
          <w:lang w:val="en-US"/>
        </w:rPr>
        <w:t xml:space="preserve">, R. (2007). </w:t>
      </w:r>
      <w:r w:rsidR="00616FCC" w:rsidRPr="0045213B">
        <w:rPr>
          <w:rFonts w:ascii="Times New Roman" w:eastAsia="Times New Roman" w:hAnsi="Times New Roman"/>
          <w:i/>
          <w:sz w:val="24"/>
          <w:szCs w:val="24"/>
          <w:lang w:val="en-US"/>
        </w:rPr>
        <w:t>The Heat Is Online</w:t>
      </w:r>
      <w:r w:rsidR="00616FCC" w:rsidRPr="0045213B">
        <w:rPr>
          <w:rFonts w:ascii="Times New Roman" w:eastAsia="Times New Roman" w:hAnsi="Times New Roman"/>
          <w:sz w:val="24"/>
          <w:szCs w:val="24"/>
          <w:lang w:val="en-US"/>
        </w:rPr>
        <w:t xml:space="preserve">. Lake Oswego, OR: Green House Network. </w:t>
      </w:r>
      <w:proofErr w:type="gramStart"/>
      <w:r w:rsidR="00616FCC" w:rsidRPr="0045213B">
        <w:rPr>
          <w:rFonts w:ascii="Times New Roman" w:eastAsia="Times New Roman" w:hAnsi="Times New Roman"/>
          <w:sz w:val="24"/>
          <w:szCs w:val="24"/>
          <w:lang w:val="en-US"/>
        </w:rPr>
        <w:t>Retrieved</w:t>
      </w:r>
      <w:r w:rsidR="0045213B">
        <w:rPr>
          <w:rFonts w:ascii="Times New Roman" w:eastAsia="Times New Roman" w:hAnsi="Times New Roman"/>
          <w:sz w:val="24"/>
          <w:szCs w:val="24"/>
          <w:lang w:val="en-US"/>
        </w:rPr>
        <w:t xml:space="preserve"> </w:t>
      </w:r>
      <w:r w:rsidR="00616FCC" w:rsidRPr="0045213B">
        <w:rPr>
          <w:rFonts w:ascii="Times New Roman" w:eastAsia="Times New Roman" w:hAnsi="Times New Roman"/>
          <w:spacing w:val="-57"/>
          <w:sz w:val="24"/>
          <w:szCs w:val="24"/>
          <w:lang w:val="en-US"/>
        </w:rPr>
        <w:t xml:space="preserve"> </w:t>
      </w:r>
      <w:r w:rsidR="00616FCC" w:rsidRPr="0045213B">
        <w:rPr>
          <w:rFonts w:ascii="Times New Roman" w:eastAsia="Times New Roman" w:hAnsi="Times New Roman"/>
          <w:sz w:val="24"/>
          <w:szCs w:val="24"/>
          <w:lang w:val="en-US"/>
        </w:rPr>
        <w:t>from</w:t>
      </w:r>
      <w:proofErr w:type="gramEnd"/>
      <w:r w:rsidR="00616FCC" w:rsidRPr="0045213B">
        <w:rPr>
          <w:rFonts w:ascii="Times New Roman" w:eastAsia="Times New Roman" w:hAnsi="Times New Roman"/>
          <w:spacing w:val="-2"/>
          <w:sz w:val="24"/>
          <w:szCs w:val="24"/>
          <w:lang w:val="en-US"/>
        </w:rPr>
        <w:t xml:space="preserve"> </w:t>
      </w:r>
      <w:r w:rsidR="00616FCC" w:rsidRPr="0045213B">
        <w:rPr>
          <w:rFonts w:ascii="Times New Roman" w:eastAsia="Times New Roman" w:hAnsi="Times New Roman"/>
          <w:sz w:val="24"/>
          <w:szCs w:val="24"/>
          <w:lang w:val="en-US"/>
        </w:rPr>
        <w:t>The</w:t>
      </w:r>
      <w:r w:rsidR="00616FCC" w:rsidRPr="0045213B">
        <w:rPr>
          <w:rFonts w:ascii="Times New Roman" w:eastAsia="Times New Roman" w:hAnsi="Times New Roman"/>
          <w:spacing w:val="-2"/>
          <w:sz w:val="24"/>
          <w:szCs w:val="24"/>
          <w:lang w:val="en-US"/>
        </w:rPr>
        <w:t xml:space="preserve"> </w:t>
      </w:r>
      <w:r w:rsidR="00616FCC" w:rsidRPr="0045213B">
        <w:rPr>
          <w:rFonts w:ascii="Times New Roman" w:eastAsia="Times New Roman" w:hAnsi="Times New Roman"/>
          <w:sz w:val="24"/>
          <w:szCs w:val="24"/>
          <w:lang w:val="en-US"/>
        </w:rPr>
        <w:t>Heat</w:t>
      </w:r>
      <w:r w:rsidR="00616FCC" w:rsidRPr="0045213B">
        <w:rPr>
          <w:rFonts w:ascii="Times New Roman" w:eastAsia="Times New Roman" w:hAnsi="Times New Roman"/>
          <w:spacing w:val="2"/>
          <w:sz w:val="24"/>
          <w:szCs w:val="24"/>
          <w:lang w:val="en-US"/>
        </w:rPr>
        <w:t xml:space="preserve"> </w:t>
      </w:r>
      <w:r w:rsidR="00616FCC" w:rsidRPr="0045213B">
        <w:rPr>
          <w:rFonts w:ascii="Times New Roman" w:eastAsia="Times New Roman" w:hAnsi="Times New Roman"/>
          <w:sz w:val="24"/>
          <w:szCs w:val="24"/>
          <w:lang w:val="en-US"/>
        </w:rPr>
        <w:t>Is</w:t>
      </w:r>
      <w:r w:rsidR="00616FCC" w:rsidRPr="0045213B">
        <w:rPr>
          <w:rFonts w:ascii="Times New Roman" w:eastAsia="Times New Roman" w:hAnsi="Times New Roman"/>
          <w:spacing w:val="-1"/>
          <w:sz w:val="24"/>
          <w:szCs w:val="24"/>
          <w:lang w:val="en-US"/>
        </w:rPr>
        <w:t xml:space="preserve"> </w:t>
      </w:r>
      <w:r w:rsidR="00616FCC" w:rsidRPr="0045213B">
        <w:rPr>
          <w:rFonts w:ascii="Times New Roman" w:eastAsia="Times New Roman" w:hAnsi="Times New Roman"/>
          <w:sz w:val="24"/>
          <w:szCs w:val="24"/>
          <w:lang w:val="en-US"/>
        </w:rPr>
        <w:t>Online</w:t>
      </w:r>
      <w:r w:rsidR="00616FCC" w:rsidRPr="0045213B">
        <w:rPr>
          <w:rFonts w:ascii="Times New Roman" w:eastAsia="Times New Roman" w:hAnsi="Times New Roman"/>
          <w:spacing w:val="1"/>
          <w:sz w:val="24"/>
          <w:szCs w:val="24"/>
          <w:lang w:val="en-US"/>
        </w:rPr>
        <w:t xml:space="preserve"> </w:t>
      </w:r>
      <w:r w:rsidR="00616FCC" w:rsidRPr="0045213B">
        <w:rPr>
          <w:rFonts w:ascii="Times New Roman" w:eastAsia="Times New Roman" w:hAnsi="Times New Roman"/>
          <w:sz w:val="24"/>
          <w:szCs w:val="24"/>
          <w:lang w:val="en-US"/>
        </w:rPr>
        <w:t>website:</w:t>
      </w:r>
      <w:r w:rsidR="00616FCC" w:rsidRPr="0045213B">
        <w:rPr>
          <w:rFonts w:ascii="Times New Roman" w:eastAsia="Times New Roman" w:hAnsi="Times New Roman"/>
          <w:spacing w:val="2"/>
          <w:sz w:val="24"/>
          <w:szCs w:val="24"/>
          <w:lang w:val="en-US"/>
        </w:rPr>
        <w:t xml:space="preserve"> </w:t>
      </w:r>
      <w:r w:rsidR="00000000">
        <w:fldChar w:fldCharType="begin"/>
      </w:r>
      <w:r w:rsidR="00000000" w:rsidRPr="00D9067F">
        <w:rPr>
          <w:lang w:val="en-US"/>
        </w:rPr>
        <w:instrText>HYPERLINK "http://www.heatisonline.org/" \h</w:instrText>
      </w:r>
      <w:r w:rsidR="00000000">
        <w:fldChar w:fldCharType="separate"/>
      </w:r>
      <w:r w:rsidR="00616FCC" w:rsidRPr="0045213B">
        <w:rPr>
          <w:rFonts w:ascii="Times New Roman" w:eastAsia="Times New Roman" w:hAnsi="Times New Roman"/>
          <w:color w:val="0000FF"/>
          <w:sz w:val="24"/>
          <w:szCs w:val="24"/>
          <w:u w:val="single" w:color="0000FF"/>
          <w:lang w:val="en-US"/>
        </w:rPr>
        <w:t>http://www.heatisonline.org</w:t>
      </w:r>
      <w:r w:rsidR="00000000">
        <w:rPr>
          <w:rFonts w:ascii="Times New Roman" w:eastAsia="Times New Roman" w:hAnsi="Times New Roman"/>
          <w:color w:val="0000FF"/>
          <w:sz w:val="24"/>
          <w:szCs w:val="24"/>
          <w:u w:val="single" w:color="0000FF"/>
          <w:lang w:val="en-US"/>
        </w:rPr>
        <w:fldChar w:fldCharType="end"/>
      </w:r>
    </w:p>
    <w:p w14:paraId="46586BED" w14:textId="48D54EAD" w:rsidR="00C70776" w:rsidRDefault="00616FCC" w:rsidP="0045213B">
      <w:pPr>
        <w:spacing w:after="0" w:line="240" w:lineRule="auto"/>
        <w:ind w:firstLine="284"/>
        <w:jc w:val="both"/>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w:t>
      </w:r>
      <w:r w:rsidR="00B94801">
        <w:rPr>
          <w:rFonts w:ascii="Times New Roman" w:eastAsia="Times New Roman" w:hAnsi="Times New Roman"/>
          <w:sz w:val="24"/>
          <w:lang w:val="en-US"/>
        </w:rPr>
        <w:t>3</w:t>
      </w:r>
      <w:r w:rsidR="006C7318">
        <w:rPr>
          <w:rFonts w:ascii="Times New Roman" w:eastAsia="Times New Roman" w:hAnsi="Times New Roman"/>
          <w:sz w:val="24"/>
          <w:lang w:val="en-US"/>
        </w:rPr>
        <w:t>]</w:t>
      </w:r>
    </w:p>
    <w:p w14:paraId="780687FF" w14:textId="70F58224" w:rsidR="005626DA" w:rsidRDefault="005626DA" w:rsidP="006C7318">
      <w:pPr>
        <w:spacing w:after="0" w:line="240" w:lineRule="auto"/>
        <w:jc w:val="both"/>
        <w:rPr>
          <w:rFonts w:ascii="Times New Roman" w:eastAsia="Times New Roman" w:hAnsi="Times New Roman"/>
          <w:sz w:val="24"/>
          <w:lang w:val="en-US"/>
        </w:rPr>
      </w:pPr>
    </w:p>
    <w:p w14:paraId="023E71F0" w14:textId="43832423" w:rsidR="008C2B2D" w:rsidRDefault="008C2B2D" w:rsidP="002D083B">
      <w:pPr>
        <w:spacing w:after="0" w:line="240" w:lineRule="auto"/>
        <w:ind w:firstLine="284"/>
        <w:jc w:val="both"/>
        <w:rPr>
          <w:rFonts w:ascii="Times New Roman" w:eastAsia="Times New Roman" w:hAnsi="Times New Roman"/>
          <w:sz w:val="24"/>
          <w:szCs w:val="24"/>
          <w:lang w:val="en-GB"/>
        </w:rPr>
      </w:pPr>
      <w:r>
        <w:rPr>
          <w:rFonts w:ascii="Times New Roman" w:eastAsia="Times New Roman" w:hAnsi="Times New Roman"/>
          <w:sz w:val="24"/>
          <w:szCs w:val="24"/>
          <w:lang w:val="en-US"/>
        </w:rPr>
        <w:t>More e</w:t>
      </w:r>
      <w:proofErr w:type="spellStart"/>
      <w:r w:rsidR="002D083B" w:rsidRPr="002D083B">
        <w:rPr>
          <w:rFonts w:ascii="Times New Roman" w:eastAsia="Times New Roman" w:hAnsi="Times New Roman"/>
          <w:sz w:val="24"/>
          <w:szCs w:val="24"/>
          <w:lang w:val="en-GB"/>
        </w:rPr>
        <w:t>xamples</w:t>
      </w:r>
      <w:proofErr w:type="spellEnd"/>
      <w:r w:rsidR="002D083B" w:rsidRPr="002D083B">
        <w:rPr>
          <w:rFonts w:ascii="Times New Roman" w:eastAsia="Times New Roman" w:hAnsi="Times New Roman"/>
          <w:sz w:val="24"/>
          <w:szCs w:val="24"/>
          <w:lang w:val="en-GB"/>
        </w:rPr>
        <w:t xml:space="preserve"> o</w:t>
      </w:r>
      <w:r>
        <w:rPr>
          <w:rFonts w:ascii="Times New Roman" w:eastAsia="Times New Roman" w:hAnsi="Times New Roman"/>
          <w:sz w:val="24"/>
          <w:szCs w:val="24"/>
          <w:lang w:val="en-GB"/>
        </w:rPr>
        <w:t>n</w:t>
      </w:r>
      <w:r w:rsidR="002D083B" w:rsidRPr="002D083B">
        <w:rPr>
          <w:rFonts w:ascii="Times New Roman" w:eastAsia="Times New Roman" w:hAnsi="Times New Roman"/>
          <w:sz w:val="24"/>
          <w:szCs w:val="24"/>
          <w:lang w:val="en-GB"/>
        </w:rPr>
        <w:t xml:space="preserve"> formatting </w:t>
      </w:r>
      <w:r w:rsidRPr="008C2B2D">
        <w:rPr>
          <w:rFonts w:ascii="Times New Roman" w:eastAsia="Times New Roman" w:hAnsi="Times New Roman"/>
          <w:sz w:val="24"/>
          <w:szCs w:val="24"/>
          <w:lang w:val="en-GB"/>
        </w:rPr>
        <w:t xml:space="preserve">the reference list </w:t>
      </w:r>
      <w:r w:rsidR="002D083B" w:rsidRPr="002D083B">
        <w:rPr>
          <w:rFonts w:ascii="Times New Roman" w:eastAsia="Times New Roman" w:hAnsi="Times New Roman"/>
          <w:sz w:val="24"/>
          <w:szCs w:val="24"/>
          <w:lang w:val="en-GB"/>
        </w:rPr>
        <w:t>can be found on the website (</w:t>
      </w:r>
      <w:r w:rsidR="002D083B" w:rsidRPr="002D083B">
        <w:rPr>
          <w:rFonts w:ascii="Times New Roman" w:eastAsia="Times New Roman" w:hAnsi="Times New Roman"/>
          <w:sz w:val="24"/>
          <w:szCs w:val="24"/>
          <w:lang w:val="en-US"/>
        </w:rPr>
        <w:t>pages from</w:t>
      </w:r>
      <w:r w:rsidR="002D083B" w:rsidRPr="002D083B">
        <w:rPr>
          <w:rFonts w:ascii="Times New Roman" w:eastAsia="Times New Roman" w:hAnsi="Times New Roman"/>
          <w:sz w:val="24"/>
          <w:szCs w:val="24"/>
          <w:lang w:val="en-GB"/>
        </w:rPr>
        <w:t xml:space="preserve"> 5 to 12, table </w:t>
      </w:r>
      <w:r w:rsidR="002D083B" w:rsidRPr="002D083B">
        <w:rPr>
          <w:rFonts w:ascii="Times New Roman" w:hAnsi="Times New Roman"/>
          <w:sz w:val="24"/>
          <w:szCs w:val="24"/>
          <w:lang w:val="en-GB"/>
        </w:rPr>
        <w:t>B. The Reference List</w:t>
      </w:r>
      <w:r w:rsidR="002D083B" w:rsidRPr="002D083B">
        <w:rPr>
          <w:rFonts w:ascii="Times New Roman" w:eastAsia="Times New Roman" w:hAnsi="Times New Roman"/>
          <w:sz w:val="24"/>
          <w:szCs w:val="24"/>
          <w:lang w:val="en-GB"/>
        </w:rPr>
        <w:t>):</w:t>
      </w:r>
    </w:p>
    <w:p w14:paraId="159370BE" w14:textId="483FA4C9" w:rsidR="002D083B" w:rsidRPr="00B94801" w:rsidRDefault="002D083B" w:rsidP="00B94801">
      <w:pPr>
        <w:spacing w:after="0" w:line="240" w:lineRule="auto"/>
        <w:ind w:firstLine="284"/>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hyperlink r:id="rId12" w:history="1">
        <w:r w:rsidR="008C2B2D" w:rsidRPr="00F8109C">
          <w:rPr>
            <w:rStyle w:val="a4"/>
            <w:rFonts w:ascii="Times New Roman" w:eastAsia="Times New Roman" w:hAnsi="Times New Roman"/>
            <w:sz w:val="24"/>
            <w:szCs w:val="24"/>
            <w:lang w:val="en-GB"/>
          </w:rPr>
          <w:t>https://www.cogitatiopress.com/doc/APA%20Style%20Guide%20(7th%20ed.).pdf</w:t>
        </w:r>
      </w:hyperlink>
    </w:p>
    <w:p w14:paraId="6F6C138A" w14:textId="77777777" w:rsidR="002D083B" w:rsidRPr="002D083B" w:rsidRDefault="002D083B" w:rsidP="006C7318">
      <w:pPr>
        <w:spacing w:after="0" w:line="240" w:lineRule="auto"/>
        <w:jc w:val="both"/>
        <w:rPr>
          <w:rFonts w:ascii="Times New Roman" w:eastAsia="Times New Roman" w:hAnsi="Times New Roman"/>
          <w:sz w:val="24"/>
          <w:lang w:val="en-GB"/>
        </w:rPr>
      </w:pPr>
    </w:p>
    <w:p w14:paraId="5DB0B132" w14:textId="6248A2CB" w:rsidR="005626DA" w:rsidRPr="00783992" w:rsidRDefault="005626DA" w:rsidP="00783992">
      <w:pPr>
        <w:spacing w:after="0" w:line="240" w:lineRule="auto"/>
        <w:ind w:firstLine="708"/>
        <w:rPr>
          <w:rFonts w:ascii="Times New Roman" w:eastAsia="Times New Roman" w:hAnsi="Times New Roman"/>
          <w:b/>
          <w:bCs/>
          <w:sz w:val="24"/>
          <w:szCs w:val="24"/>
          <w:lang w:val="en-US"/>
        </w:rPr>
      </w:pPr>
      <w:r w:rsidRPr="00783992">
        <w:rPr>
          <w:rFonts w:ascii="Times New Roman" w:eastAsia="Times New Roman" w:hAnsi="Times New Roman"/>
          <w:b/>
          <w:bCs/>
          <w:sz w:val="24"/>
          <w:szCs w:val="24"/>
          <w:lang w:val="en-US"/>
        </w:rPr>
        <w:t>Transliterated lists of references (sources used)</w:t>
      </w:r>
    </w:p>
    <w:p w14:paraId="161B7E20" w14:textId="5C326CCD" w:rsidR="005626DA" w:rsidRPr="005626DA" w:rsidRDefault="005626DA" w:rsidP="0045213B">
      <w:pPr>
        <w:shd w:val="clear" w:color="auto" w:fill="FFFFFF"/>
        <w:spacing w:after="0" w:line="240" w:lineRule="auto"/>
        <w:ind w:firstLine="709"/>
        <w:rPr>
          <w:rFonts w:ascii="Times New Roman" w:hAnsi="Times New Roman"/>
          <w:color w:val="191E23"/>
          <w:sz w:val="24"/>
          <w:szCs w:val="24"/>
          <w:lang w:val="en-US" w:eastAsia="ru-RU"/>
        </w:rPr>
      </w:pPr>
      <w:r w:rsidRPr="005626DA">
        <w:rPr>
          <w:rFonts w:ascii="Times New Roman" w:hAnsi="Times New Roman"/>
          <w:color w:val="191E23"/>
          <w:sz w:val="24"/>
          <w:szCs w:val="24"/>
          <w:lang w:val="en-US"/>
        </w:rPr>
        <w:t xml:space="preserve">References to sources in a language using the Cyrillic alphabet must be transliterated in Latin letters; To do this, you can use the website: </w:t>
      </w:r>
      <w:hyperlink r:id="rId13" w:tgtFrame="_blank" w:history="1">
        <w:r w:rsidRPr="005626DA">
          <w:rPr>
            <w:rStyle w:val="a4"/>
            <w:rFonts w:ascii="Times New Roman" w:hAnsi="Times New Roman"/>
            <w:color w:val="007FAC"/>
            <w:sz w:val="24"/>
            <w:szCs w:val="24"/>
            <w:lang w:val="en-US"/>
          </w:rPr>
          <w:t>http://translit.net</w:t>
        </w:r>
      </w:hyperlink>
      <w:r w:rsidRPr="005626DA">
        <w:rPr>
          <w:rFonts w:ascii="Times New Roman" w:hAnsi="Times New Roman"/>
          <w:color w:val="191E23"/>
          <w:sz w:val="24"/>
          <w:szCs w:val="24"/>
          <w:lang w:val="en-US"/>
        </w:rPr>
        <w:t xml:space="preserve">. A </w:t>
      </w:r>
      <w:r w:rsidR="007D6712" w:rsidRPr="005626DA">
        <w:rPr>
          <w:rFonts w:ascii="Times New Roman" w:hAnsi="Times New Roman"/>
          <w:color w:val="191E23"/>
          <w:sz w:val="24"/>
          <w:szCs w:val="24"/>
          <w:lang w:val="en-US"/>
        </w:rPr>
        <w:t>Romanized</w:t>
      </w:r>
      <w:r w:rsidRPr="005626DA">
        <w:rPr>
          <w:rFonts w:ascii="Times New Roman" w:hAnsi="Times New Roman"/>
          <w:color w:val="191E23"/>
          <w:sz w:val="24"/>
          <w:szCs w:val="24"/>
          <w:lang w:val="en-US"/>
        </w:rPr>
        <w:t xml:space="preserve"> bibliography should look as follows: author (s) (transliteration) → (year in parentheses) → article title in transliterated version [translation of the article title into English in square brackets], name of the Russian-language source (transliteration, or English name - if available), and notation in English. Example:</w:t>
      </w:r>
    </w:p>
    <w:p w14:paraId="37C23CB6" w14:textId="53E96D2C" w:rsidR="005626DA" w:rsidRDefault="005626DA" w:rsidP="0045213B">
      <w:pPr>
        <w:pStyle w:val="a3"/>
        <w:numPr>
          <w:ilvl w:val="0"/>
          <w:numId w:val="27"/>
        </w:numPr>
        <w:shd w:val="clear" w:color="auto" w:fill="FFFFFF"/>
        <w:spacing w:after="0" w:line="240" w:lineRule="auto"/>
        <w:ind w:left="0" w:firstLine="357"/>
        <w:rPr>
          <w:rFonts w:ascii="Times New Roman" w:hAnsi="Times New Roman"/>
          <w:color w:val="191E23"/>
          <w:sz w:val="24"/>
          <w:szCs w:val="24"/>
          <w:lang w:val="en-US"/>
        </w:rPr>
      </w:pPr>
      <w:proofErr w:type="spellStart"/>
      <w:r w:rsidRPr="005626DA">
        <w:rPr>
          <w:rFonts w:ascii="Times New Roman" w:hAnsi="Times New Roman"/>
          <w:color w:val="191E23"/>
          <w:sz w:val="24"/>
          <w:szCs w:val="24"/>
          <w:lang w:val="en-US"/>
        </w:rPr>
        <w:t>Gokhberg</w:t>
      </w:r>
      <w:proofErr w:type="spellEnd"/>
      <w:r w:rsidRPr="005626DA">
        <w:rPr>
          <w:rFonts w:ascii="Times New Roman" w:hAnsi="Times New Roman"/>
          <w:color w:val="191E23"/>
          <w:sz w:val="24"/>
          <w:szCs w:val="24"/>
          <w:lang w:val="en-US"/>
        </w:rPr>
        <w:t xml:space="preserve"> L., Kuznetsova T. (2011) Strategiya-2020: </w:t>
      </w:r>
      <w:proofErr w:type="spellStart"/>
      <w:r w:rsidRPr="005626DA">
        <w:rPr>
          <w:rFonts w:ascii="Times New Roman" w:hAnsi="Times New Roman"/>
          <w:color w:val="191E23"/>
          <w:sz w:val="24"/>
          <w:szCs w:val="24"/>
          <w:lang w:val="en-US"/>
        </w:rPr>
        <w:t>novye</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kontury</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rossiiskoi</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innovatsionnoi</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politiki</w:t>
      </w:r>
      <w:proofErr w:type="spellEnd"/>
      <w:r w:rsidRPr="005626DA">
        <w:rPr>
          <w:rFonts w:ascii="Times New Roman" w:hAnsi="Times New Roman"/>
          <w:color w:val="191E23"/>
          <w:sz w:val="24"/>
          <w:szCs w:val="24"/>
          <w:lang w:val="en-US"/>
        </w:rPr>
        <w:t xml:space="preserve"> [Strategy 2020: New Outlines of Russian Innovation Policy]. </w:t>
      </w:r>
      <w:r w:rsidRPr="005626DA">
        <w:rPr>
          <w:rStyle w:val="a6"/>
          <w:rFonts w:ascii="Times New Roman" w:hAnsi="Times New Roman"/>
          <w:color w:val="191E23"/>
          <w:sz w:val="24"/>
          <w:szCs w:val="24"/>
          <w:lang w:val="en-US"/>
        </w:rPr>
        <w:t>Foresight-Russia,</w:t>
      </w:r>
      <w:r w:rsidRPr="005626DA">
        <w:rPr>
          <w:rFonts w:ascii="Times New Roman" w:hAnsi="Times New Roman"/>
          <w:color w:val="191E23"/>
          <w:sz w:val="24"/>
          <w:szCs w:val="24"/>
          <w:lang w:val="en-US"/>
        </w:rPr>
        <w:t> 5 (4), 8–30.</w:t>
      </w:r>
    </w:p>
    <w:p w14:paraId="026CF24C" w14:textId="0F0B9DBC" w:rsidR="000A0360" w:rsidRPr="00A9192A" w:rsidRDefault="005626DA" w:rsidP="00A9192A">
      <w:pPr>
        <w:widowControl w:val="0"/>
        <w:autoSpaceDE w:val="0"/>
        <w:autoSpaceDN w:val="0"/>
        <w:spacing w:after="0" w:line="480" w:lineRule="auto"/>
        <w:ind w:right="270" w:firstLine="357"/>
        <w:rPr>
          <w:rFonts w:ascii="Times New Roman" w:eastAsia="Times New Roman" w:hAnsi="Times New Roman"/>
          <w:sz w:val="24"/>
          <w:szCs w:val="24"/>
          <w:lang w:val="en-US"/>
        </w:rPr>
      </w:pPr>
      <w:r w:rsidRPr="005626DA">
        <w:rPr>
          <w:rFonts w:ascii="Times New Roman" w:eastAsia="Times New Roman" w:hAnsi="Times New Roman"/>
          <w:b/>
          <w:sz w:val="24"/>
          <w:szCs w:val="24"/>
          <w:lang w:val="en-US"/>
        </w:rPr>
        <w:t>In-text</w:t>
      </w:r>
      <w:r w:rsidRPr="005626DA">
        <w:rPr>
          <w:rFonts w:ascii="Times New Roman" w:eastAsia="Times New Roman" w:hAnsi="Times New Roman"/>
          <w:b/>
          <w:spacing w:val="-3"/>
          <w:sz w:val="24"/>
          <w:szCs w:val="24"/>
          <w:lang w:val="en-US"/>
        </w:rPr>
        <w:t xml:space="preserve"> </w:t>
      </w:r>
      <w:r w:rsidRPr="005626DA">
        <w:rPr>
          <w:rFonts w:ascii="Times New Roman" w:eastAsia="Times New Roman" w:hAnsi="Times New Roman"/>
          <w:b/>
          <w:sz w:val="24"/>
          <w:szCs w:val="24"/>
          <w:lang w:val="en-US"/>
        </w:rPr>
        <w:t>reference:</w:t>
      </w:r>
      <w:r w:rsidR="00783992">
        <w:rPr>
          <w:rFonts w:ascii="Times New Roman" w:eastAsia="Times New Roman" w:hAnsi="Times New Roman"/>
          <w:b/>
          <w:sz w:val="24"/>
          <w:szCs w:val="24"/>
          <w:lang w:val="en-US"/>
        </w:rPr>
        <w:t xml:space="preserve"> </w:t>
      </w:r>
      <w:r w:rsidRPr="005626DA">
        <w:rPr>
          <w:rFonts w:ascii="Times New Roman" w:eastAsia="Times New Roman" w:hAnsi="Times New Roman"/>
          <w:sz w:val="24"/>
          <w:lang w:val="en-US"/>
        </w:rPr>
        <w:t>[1]</w:t>
      </w:r>
      <w:r w:rsidR="00783992">
        <w:rPr>
          <w:rFonts w:ascii="Times New Roman" w:eastAsia="Times New Roman" w:hAnsi="Times New Roman"/>
          <w:sz w:val="24"/>
          <w:lang w:val="en-US"/>
        </w:rPr>
        <w:t xml:space="preserve"> </w:t>
      </w:r>
    </w:p>
    <w:p w14:paraId="6C62A429" w14:textId="77777777" w:rsidR="000A0360" w:rsidRPr="00783992" w:rsidRDefault="000A0360" w:rsidP="000A0360">
      <w:pPr>
        <w:rPr>
          <w:rFonts w:ascii="Times New Roman" w:hAnsi="Times New Roman"/>
          <w:sz w:val="24"/>
          <w:lang w:val="en-US"/>
        </w:rPr>
      </w:pPr>
      <w:r w:rsidRPr="00783992">
        <w:rPr>
          <w:rFonts w:ascii="Times New Roman" w:hAnsi="Times New Roman"/>
          <w:sz w:val="24"/>
          <w:lang w:val="en-US"/>
        </w:rPr>
        <w:t>*Please use the .docx format (all versions after Word 2007). If you are using LaTeX, please convert your paper into a Word .docx file.</w:t>
      </w:r>
    </w:p>
    <w:p w14:paraId="7EEF2B76" w14:textId="4CA19148" w:rsidR="00001FAB" w:rsidRPr="00B94801" w:rsidRDefault="000A0360" w:rsidP="00B94801">
      <w:pPr>
        <w:rPr>
          <w:rFonts w:ascii="Times New Roman" w:hAnsi="Times New Roman"/>
          <w:sz w:val="24"/>
          <w:lang w:val="en-US"/>
        </w:rPr>
      </w:pPr>
      <w:r w:rsidRPr="00783992">
        <w:rPr>
          <w:rFonts w:ascii="Times New Roman" w:hAnsi="Times New Roman"/>
          <w:sz w:val="24"/>
          <w:lang w:val="en-US"/>
        </w:rPr>
        <w:t>**Also, please provide your figures from the article in high quality .JPG format (sources)</w:t>
      </w:r>
    </w:p>
    <w:sectPr w:rsidR="00001FAB" w:rsidRPr="00B94801" w:rsidSect="008C2B2D">
      <w:headerReference w:type="default" r:id="rId14"/>
      <w:footerReference w:type="default" r:id="rId15"/>
      <w:pgSz w:w="11906" w:h="16838"/>
      <w:pgMar w:top="1418" w:right="851"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035B" w14:textId="77777777" w:rsidR="00C429EF" w:rsidRDefault="00C429EF" w:rsidP="00001FAB">
      <w:pPr>
        <w:spacing w:after="0" w:line="240" w:lineRule="auto"/>
      </w:pPr>
      <w:r>
        <w:separator/>
      </w:r>
    </w:p>
  </w:endnote>
  <w:endnote w:type="continuationSeparator" w:id="0">
    <w:p w14:paraId="5DF0B557" w14:textId="77777777" w:rsidR="00C429EF" w:rsidRDefault="00C429EF" w:rsidP="0000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CF7" w14:textId="059A6B43" w:rsidR="00001FAB" w:rsidRPr="00001FAB" w:rsidRDefault="0052000C" w:rsidP="00001FAB">
    <w:pPr>
      <w:pStyle w:val="af0"/>
      <w:rPr>
        <w:lang w:val="en-US"/>
      </w:rPr>
    </w:pPr>
    <w:r w:rsidRPr="0052000C">
      <w:rPr>
        <w:lang w:val="en-US"/>
      </w:rPr>
      <w:t>Sources:</w:t>
    </w:r>
    <w:r>
      <w:rPr>
        <w:lang w:val="en-US"/>
      </w:rPr>
      <w:t xml:space="preserve"> </w:t>
    </w:r>
    <w:r w:rsidRPr="0052000C">
      <w:rPr>
        <w:lang w:val="en-US"/>
      </w:rPr>
      <w:t>sj.astanait.edu.kz</w:t>
    </w:r>
    <w:r>
      <w:rPr>
        <w:lang w:val="en-US"/>
      </w:rPr>
      <w:t>,</w:t>
    </w:r>
    <w:r w:rsidRPr="0052000C">
      <w:rPr>
        <w:lang w:val="en-US"/>
      </w:rPr>
      <w:t xml:space="preserve"> idaacs.net, embc.embs.org, jyi.org, mdpi.com, nature.com, sjsu.edu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220B" w14:textId="77777777" w:rsidR="00C429EF" w:rsidRDefault="00C429EF" w:rsidP="00001FAB">
      <w:pPr>
        <w:spacing w:after="0" w:line="240" w:lineRule="auto"/>
      </w:pPr>
      <w:r>
        <w:separator/>
      </w:r>
    </w:p>
  </w:footnote>
  <w:footnote w:type="continuationSeparator" w:id="0">
    <w:p w14:paraId="1E87732C" w14:textId="77777777" w:rsidR="00C429EF" w:rsidRDefault="00C429EF" w:rsidP="0000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2E92" w14:textId="50282C7C" w:rsidR="0052000C" w:rsidRPr="0052000C" w:rsidRDefault="0052000C" w:rsidP="0052000C">
    <w:pPr>
      <w:pStyle w:val="ae"/>
      <w:jc w:val="right"/>
      <w:rPr>
        <w:rFonts w:ascii="Times New Roman" w:hAnsi="Times New Roman"/>
        <w:sz w:val="23"/>
        <w:szCs w:val="23"/>
        <w:shd w:val="clear" w:color="auto" w:fill="FFFFFF"/>
        <w:lang w:val="en-US"/>
      </w:rPr>
    </w:pPr>
    <w:r w:rsidRPr="0052000C">
      <w:rPr>
        <w:rFonts w:ascii="Times New Roman" w:hAnsi="Times New Roman"/>
        <w:sz w:val="23"/>
        <w:szCs w:val="23"/>
        <w:shd w:val="clear" w:color="auto" w:fill="FFFFFF"/>
        <w:lang w:val="en-US"/>
      </w:rPr>
      <w:t>Scientific Journal of Astana IT University</w:t>
    </w:r>
  </w:p>
  <w:p w14:paraId="55773D34" w14:textId="45EC7A49" w:rsidR="00001FAB" w:rsidRPr="0052000C" w:rsidRDefault="0052000C" w:rsidP="0052000C">
    <w:pPr>
      <w:pStyle w:val="ae"/>
      <w:jc w:val="right"/>
      <w:rPr>
        <w:rFonts w:ascii="Times New Roman" w:hAnsi="Times New Roman"/>
        <w:lang w:val="en-GB"/>
      </w:rPr>
    </w:pPr>
    <w:r w:rsidRPr="0052000C">
      <w:rPr>
        <w:rFonts w:ascii="Times New Roman" w:hAnsi="Times New Roman"/>
        <w:sz w:val="23"/>
        <w:szCs w:val="23"/>
        <w:shd w:val="clear" w:color="auto" w:fill="FFFFFF"/>
        <w:lang w:val="en-GB"/>
      </w:rPr>
      <w:t>ISSN (P): 2707-9031</w:t>
    </w:r>
    <w:r w:rsidRPr="0052000C">
      <w:rPr>
        <w:rFonts w:ascii="Times New Roman" w:hAnsi="Times New Roman"/>
        <w:sz w:val="23"/>
        <w:szCs w:val="23"/>
        <w:lang w:val="en-GB"/>
      </w:rPr>
      <w:br/>
    </w:r>
    <w:r w:rsidRPr="0052000C">
      <w:rPr>
        <w:rFonts w:ascii="Times New Roman" w:hAnsi="Times New Roman"/>
        <w:sz w:val="23"/>
        <w:szCs w:val="23"/>
        <w:shd w:val="clear" w:color="auto" w:fill="FFFFFF"/>
        <w:lang w:val="en-GB"/>
      </w:rPr>
      <w:t>ISSN (E): 2707-904X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0D4"/>
    <w:multiLevelType w:val="hybridMultilevel"/>
    <w:tmpl w:val="3A9487D4"/>
    <w:lvl w:ilvl="0" w:tplc="F7588B52">
      <w:numFmt w:val="bullet"/>
      <w:lvlText w:val=""/>
      <w:lvlJc w:val="left"/>
      <w:pPr>
        <w:ind w:left="578" w:hanging="360"/>
      </w:pPr>
      <w:rPr>
        <w:rFonts w:ascii="Symbol" w:eastAsia="Calibri" w:hAnsi="Symbol"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7DA6192"/>
    <w:multiLevelType w:val="multilevel"/>
    <w:tmpl w:val="F3D4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323F"/>
    <w:multiLevelType w:val="multilevel"/>
    <w:tmpl w:val="9A88FFDE"/>
    <w:lvl w:ilvl="0">
      <w:start w:val="1"/>
      <w:numFmt w:val="bullet"/>
      <w:lvlText w:val=""/>
      <w:lvlJc w:val="left"/>
      <w:pPr>
        <w:tabs>
          <w:tab w:val="num" w:pos="1069"/>
        </w:tabs>
        <w:ind w:left="1069" w:hanging="360"/>
      </w:pPr>
      <w:rPr>
        <w:rFonts w:ascii="Symbol" w:hAnsi="Symbol" w:hint="default"/>
        <w:sz w:val="20"/>
      </w:rPr>
    </w:lvl>
    <w:lvl w:ilvl="1">
      <w:start w:val="1"/>
      <w:numFmt w:val="decimal"/>
      <w:lvlText w:val="%2."/>
      <w:lvlJc w:val="left"/>
      <w:pPr>
        <w:ind w:left="1789" w:hanging="360"/>
      </w:pPr>
      <w:rPr>
        <w:rFonts w:hint="default"/>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 w15:restartNumberingAfterBreak="0">
    <w:nsid w:val="0E241C46"/>
    <w:multiLevelType w:val="hybridMultilevel"/>
    <w:tmpl w:val="437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545F2"/>
    <w:multiLevelType w:val="multilevel"/>
    <w:tmpl w:val="39EC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93AC7"/>
    <w:multiLevelType w:val="hybridMultilevel"/>
    <w:tmpl w:val="2C34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4432"/>
    <w:multiLevelType w:val="hybridMultilevel"/>
    <w:tmpl w:val="D92E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94D21"/>
    <w:multiLevelType w:val="multilevel"/>
    <w:tmpl w:val="77C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72496"/>
    <w:multiLevelType w:val="hybridMultilevel"/>
    <w:tmpl w:val="5ED8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27609"/>
    <w:multiLevelType w:val="multilevel"/>
    <w:tmpl w:val="F63CFDE0"/>
    <w:lvl w:ilvl="0">
      <w:numFmt w:val="bullet"/>
      <w:lvlText w:val=""/>
      <w:lvlJc w:val="left"/>
      <w:pPr>
        <w:tabs>
          <w:tab w:val="num" w:pos="720"/>
        </w:tabs>
        <w:ind w:left="720" w:hanging="360"/>
      </w:pPr>
      <w:rPr>
        <w:rFonts w:ascii="Symbol" w:eastAsia="Calibri" w:hAnsi="Symbol"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60336"/>
    <w:multiLevelType w:val="hybridMultilevel"/>
    <w:tmpl w:val="EA402BE8"/>
    <w:lvl w:ilvl="0" w:tplc="D1FC46B0">
      <w:start w:val="1"/>
      <w:numFmt w:val="bullet"/>
      <w:pStyle w:val="bulletlist"/>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2003"/>
        </w:tabs>
        <w:ind w:left="2003" w:hanging="360"/>
      </w:pPr>
      <w:rPr>
        <w:rFonts w:ascii="Courier New" w:hAnsi="Courier New" w:hint="default"/>
      </w:rPr>
    </w:lvl>
    <w:lvl w:ilvl="2" w:tplc="04090005">
      <w:start w:val="1"/>
      <w:numFmt w:val="bullet"/>
      <w:lvlText w:val=""/>
      <w:lvlJc w:val="left"/>
      <w:pPr>
        <w:tabs>
          <w:tab w:val="num" w:pos="2723"/>
        </w:tabs>
        <w:ind w:left="2723" w:hanging="360"/>
      </w:pPr>
      <w:rPr>
        <w:rFonts w:ascii="Wingdings" w:hAnsi="Wingdings" w:hint="default"/>
      </w:rPr>
    </w:lvl>
    <w:lvl w:ilvl="3" w:tplc="04090001">
      <w:start w:val="1"/>
      <w:numFmt w:val="bullet"/>
      <w:lvlText w:val=""/>
      <w:lvlJc w:val="left"/>
      <w:pPr>
        <w:tabs>
          <w:tab w:val="num" w:pos="3443"/>
        </w:tabs>
        <w:ind w:left="3443" w:hanging="360"/>
      </w:pPr>
      <w:rPr>
        <w:rFonts w:ascii="Symbol" w:hAnsi="Symbol" w:hint="default"/>
      </w:rPr>
    </w:lvl>
    <w:lvl w:ilvl="4" w:tplc="04090003">
      <w:start w:val="1"/>
      <w:numFmt w:val="bullet"/>
      <w:lvlText w:val="o"/>
      <w:lvlJc w:val="left"/>
      <w:pPr>
        <w:tabs>
          <w:tab w:val="num" w:pos="4163"/>
        </w:tabs>
        <w:ind w:left="4163" w:hanging="360"/>
      </w:pPr>
      <w:rPr>
        <w:rFonts w:ascii="Courier New" w:hAnsi="Courier New" w:hint="default"/>
      </w:rPr>
    </w:lvl>
    <w:lvl w:ilvl="5" w:tplc="04090005">
      <w:start w:val="1"/>
      <w:numFmt w:val="bullet"/>
      <w:lvlText w:val=""/>
      <w:lvlJc w:val="left"/>
      <w:pPr>
        <w:tabs>
          <w:tab w:val="num" w:pos="4883"/>
        </w:tabs>
        <w:ind w:left="4883" w:hanging="360"/>
      </w:pPr>
      <w:rPr>
        <w:rFonts w:ascii="Wingdings" w:hAnsi="Wingdings" w:hint="default"/>
      </w:rPr>
    </w:lvl>
    <w:lvl w:ilvl="6" w:tplc="04090001">
      <w:start w:val="1"/>
      <w:numFmt w:val="bullet"/>
      <w:lvlText w:val=""/>
      <w:lvlJc w:val="left"/>
      <w:pPr>
        <w:tabs>
          <w:tab w:val="num" w:pos="5603"/>
        </w:tabs>
        <w:ind w:left="5603" w:hanging="360"/>
      </w:pPr>
      <w:rPr>
        <w:rFonts w:ascii="Symbol" w:hAnsi="Symbol" w:hint="default"/>
      </w:rPr>
    </w:lvl>
    <w:lvl w:ilvl="7" w:tplc="04090003">
      <w:start w:val="1"/>
      <w:numFmt w:val="bullet"/>
      <w:lvlText w:val="o"/>
      <w:lvlJc w:val="left"/>
      <w:pPr>
        <w:tabs>
          <w:tab w:val="num" w:pos="6323"/>
        </w:tabs>
        <w:ind w:left="6323" w:hanging="360"/>
      </w:pPr>
      <w:rPr>
        <w:rFonts w:ascii="Courier New" w:hAnsi="Courier New" w:hint="default"/>
      </w:rPr>
    </w:lvl>
    <w:lvl w:ilvl="8" w:tplc="04090005">
      <w:start w:val="1"/>
      <w:numFmt w:val="bullet"/>
      <w:lvlText w:val=""/>
      <w:lvlJc w:val="left"/>
      <w:pPr>
        <w:tabs>
          <w:tab w:val="num" w:pos="7043"/>
        </w:tabs>
        <w:ind w:left="7043" w:hanging="360"/>
      </w:pPr>
      <w:rPr>
        <w:rFonts w:ascii="Wingdings" w:hAnsi="Wingdings" w:hint="default"/>
      </w:rPr>
    </w:lvl>
  </w:abstractNum>
  <w:abstractNum w:abstractNumId="12" w15:restartNumberingAfterBreak="0">
    <w:nsid w:val="3AFE671B"/>
    <w:multiLevelType w:val="hybridMultilevel"/>
    <w:tmpl w:val="1948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57924"/>
    <w:multiLevelType w:val="hybridMultilevel"/>
    <w:tmpl w:val="52D2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F6FF3"/>
    <w:multiLevelType w:val="hybridMultilevel"/>
    <w:tmpl w:val="17DE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F634147"/>
    <w:multiLevelType w:val="hybridMultilevel"/>
    <w:tmpl w:val="1D22F620"/>
    <w:lvl w:ilvl="0" w:tplc="E6FE554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A86960"/>
    <w:multiLevelType w:val="hybridMultilevel"/>
    <w:tmpl w:val="5D0AE0BC"/>
    <w:lvl w:ilvl="0" w:tplc="0E86751E">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52CA544A"/>
    <w:multiLevelType w:val="singleLevel"/>
    <w:tmpl w:val="A4ECA2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9" w15:restartNumberingAfterBreak="0">
    <w:nsid w:val="54516525"/>
    <w:multiLevelType w:val="hybridMultilevel"/>
    <w:tmpl w:val="086468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575538"/>
    <w:multiLevelType w:val="hybridMultilevel"/>
    <w:tmpl w:val="644E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817E5"/>
    <w:multiLevelType w:val="hybridMultilevel"/>
    <w:tmpl w:val="2EB8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E4942"/>
    <w:multiLevelType w:val="hybridMultilevel"/>
    <w:tmpl w:val="1EB68C50"/>
    <w:lvl w:ilvl="0" w:tplc="6AEC5A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851B2E"/>
    <w:multiLevelType w:val="multilevel"/>
    <w:tmpl w:val="C84E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8D58F7"/>
    <w:multiLevelType w:val="hybridMultilevel"/>
    <w:tmpl w:val="3316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084C"/>
    <w:multiLevelType w:val="hybridMultilevel"/>
    <w:tmpl w:val="E5EAE2BE"/>
    <w:lvl w:ilvl="0" w:tplc="041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C402C58"/>
    <w:multiLevelType w:val="hybridMultilevel"/>
    <w:tmpl w:val="F4FAB78C"/>
    <w:lvl w:ilvl="0" w:tplc="1A98821C">
      <w:start w:val="1"/>
      <w:numFmt w:val="decimal"/>
      <w:pStyle w:val="figurecaption"/>
      <w:lvlText w:val="Figure %1. "/>
      <w:lvlJc w:val="left"/>
      <w:pPr>
        <w:tabs>
          <w:tab w:val="num" w:pos="862"/>
        </w:tabs>
      </w:pPr>
      <w:rPr>
        <w:rFonts w:ascii="Times New Roman" w:eastAsia="SimSun" w:hAnsi="Times New Roman" w:cs="Times New Roman"/>
        <w:i w:val="0"/>
        <w:iCs w:val="0"/>
        <w:caps w:val="0"/>
        <w:smallCaps w:val="0"/>
        <w:strike w:val="0"/>
        <w:dstrike w:val="0"/>
        <w:vanish w:val="0"/>
        <w:color w:val="auto"/>
        <w:spacing w:val="0"/>
        <w:w w:val="10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27" w15:restartNumberingAfterBreak="0">
    <w:nsid w:val="6D970DA4"/>
    <w:multiLevelType w:val="multilevel"/>
    <w:tmpl w:val="DD3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C3312"/>
    <w:multiLevelType w:val="hybridMultilevel"/>
    <w:tmpl w:val="C80053E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DE935FD"/>
    <w:multiLevelType w:val="multilevel"/>
    <w:tmpl w:val="E7B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0283007">
    <w:abstractNumId w:val="16"/>
  </w:num>
  <w:num w:numId="2" w16cid:durableId="1075053677">
    <w:abstractNumId w:val="22"/>
  </w:num>
  <w:num w:numId="3" w16cid:durableId="876744533">
    <w:abstractNumId w:val="5"/>
  </w:num>
  <w:num w:numId="4" w16cid:durableId="1725981672">
    <w:abstractNumId w:val="2"/>
  </w:num>
  <w:num w:numId="5" w16cid:durableId="754522794">
    <w:abstractNumId w:val="23"/>
  </w:num>
  <w:num w:numId="6" w16cid:durableId="1130366963">
    <w:abstractNumId w:val="27"/>
  </w:num>
  <w:num w:numId="7" w16cid:durableId="1136990592">
    <w:abstractNumId w:val="15"/>
  </w:num>
  <w:num w:numId="8" w16cid:durableId="507529112">
    <w:abstractNumId w:val="26"/>
  </w:num>
  <w:num w:numId="9" w16cid:durableId="2038046214">
    <w:abstractNumId w:val="18"/>
  </w:num>
  <w:num w:numId="10" w16cid:durableId="1013654574">
    <w:abstractNumId w:val="11"/>
  </w:num>
  <w:num w:numId="11" w16cid:durableId="1988318120">
    <w:abstractNumId w:val="0"/>
  </w:num>
  <w:num w:numId="12" w16cid:durableId="60258505">
    <w:abstractNumId w:val="4"/>
  </w:num>
  <w:num w:numId="13" w16cid:durableId="550851562">
    <w:abstractNumId w:val="10"/>
  </w:num>
  <w:num w:numId="14" w16cid:durableId="369184018">
    <w:abstractNumId w:val="19"/>
  </w:num>
  <w:num w:numId="15" w16cid:durableId="326400774">
    <w:abstractNumId w:val="7"/>
  </w:num>
  <w:num w:numId="16" w16cid:durableId="1887327824">
    <w:abstractNumId w:val="13"/>
  </w:num>
  <w:num w:numId="17" w16cid:durableId="629018632">
    <w:abstractNumId w:val="24"/>
  </w:num>
  <w:num w:numId="18" w16cid:durableId="446508894">
    <w:abstractNumId w:val="9"/>
  </w:num>
  <w:num w:numId="19" w16cid:durableId="1646353431">
    <w:abstractNumId w:val="17"/>
  </w:num>
  <w:num w:numId="20" w16cid:durableId="365759128">
    <w:abstractNumId w:val="14"/>
  </w:num>
  <w:num w:numId="21" w16cid:durableId="1433161511">
    <w:abstractNumId w:val="6"/>
  </w:num>
  <w:num w:numId="22" w16cid:durableId="1854219157">
    <w:abstractNumId w:val="21"/>
  </w:num>
  <w:num w:numId="23" w16cid:durableId="366105930">
    <w:abstractNumId w:val="3"/>
  </w:num>
  <w:num w:numId="24" w16cid:durableId="376055384">
    <w:abstractNumId w:val="20"/>
  </w:num>
  <w:num w:numId="25" w16cid:durableId="422605574">
    <w:abstractNumId w:val="28"/>
  </w:num>
  <w:num w:numId="26" w16cid:durableId="757942387">
    <w:abstractNumId w:val="29"/>
  </w:num>
  <w:num w:numId="27" w16cid:durableId="1878810413">
    <w:abstractNumId w:val="12"/>
  </w:num>
  <w:num w:numId="28" w16cid:durableId="1386102970">
    <w:abstractNumId w:val="1"/>
  </w:num>
  <w:num w:numId="29" w16cid:durableId="1257179426">
    <w:abstractNumId w:val="8"/>
  </w:num>
  <w:num w:numId="30" w16cid:durableId="779643843">
    <w:abstractNumId w:val="25"/>
  </w:num>
  <w:num w:numId="31" w16cid:durableId="260336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FB"/>
    <w:rsid w:val="00001FAB"/>
    <w:rsid w:val="00017032"/>
    <w:rsid w:val="000415DA"/>
    <w:rsid w:val="000A0360"/>
    <w:rsid w:val="000F5CF3"/>
    <w:rsid w:val="00105C62"/>
    <w:rsid w:val="00114B3F"/>
    <w:rsid w:val="00120CEF"/>
    <w:rsid w:val="001B254F"/>
    <w:rsid w:val="001E1698"/>
    <w:rsid w:val="001E4748"/>
    <w:rsid w:val="00231C15"/>
    <w:rsid w:val="00247CAC"/>
    <w:rsid w:val="002544B4"/>
    <w:rsid w:val="002657F8"/>
    <w:rsid w:val="00285E14"/>
    <w:rsid w:val="002D083B"/>
    <w:rsid w:val="002D6232"/>
    <w:rsid w:val="002E6BB9"/>
    <w:rsid w:val="003011C9"/>
    <w:rsid w:val="00311659"/>
    <w:rsid w:val="0031219E"/>
    <w:rsid w:val="00312C7E"/>
    <w:rsid w:val="003273C3"/>
    <w:rsid w:val="00352739"/>
    <w:rsid w:val="003A1D6B"/>
    <w:rsid w:val="003E10CC"/>
    <w:rsid w:val="003F3834"/>
    <w:rsid w:val="003F4AD0"/>
    <w:rsid w:val="0043051F"/>
    <w:rsid w:val="0044275D"/>
    <w:rsid w:val="0045213B"/>
    <w:rsid w:val="0047259F"/>
    <w:rsid w:val="00490710"/>
    <w:rsid w:val="004A52D9"/>
    <w:rsid w:val="004B4C43"/>
    <w:rsid w:val="00503463"/>
    <w:rsid w:val="005133FB"/>
    <w:rsid w:val="0052000C"/>
    <w:rsid w:val="00536594"/>
    <w:rsid w:val="005626DA"/>
    <w:rsid w:val="00564615"/>
    <w:rsid w:val="00570B71"/>
    <w:rsid w:val="00592C30"/>
    <w:rsid w:val="005C5F81"/>
    <w:rsid w:val="006043FD"/>
    <w:rsid w:val="00616FCC"/>
    <w:rsid w:val="00623D4E"/>
    <w:rsid w:val="006635C0"/>
    <w:rsid w:val="00696C17"/>
    <w:rsid w:val="006C6E59"/>
    <w:rsid w:val="006C7318"/>
    <w:rsid w:val="006D3893"/>
    <w:rsid w:val="006D5D5D"/>
    <w:rsid w:val="006D6F2C"/>
    <w:rsid w:val="006F0715"/>
    <w:rsid w:val="00701224"/>
    <w:rsid w:val="007621EF"/>
    <w:rsid w:val="00782A49"/>
    <w:rsid w:val="00783992"/>
    <w:rsid w:val="007D3D35"/>
    <w:rsid w:val="007D6712"/>
    <w:rsid w:val="007E3D02"/>
    <w:rsid w:val="007F5507"/>
    <w:rsid w:val="00800EFE"/>
    <w:rsid w:val="00821883"/>
    <w:rsid w:val="00851650"/>
    <w:rsid w:val="008806AC"/>
    <w:rsid w:val="00894153"/>
    <w:rsid w:val="008A022D"/>
    <w:rsid w:val="008C2B2D"/>
    <w:rsid w:val="008C2B30"/>
    <w:rsid w:val="008C7F90"/>
    <w:rsid w:val="008E3BFC"/>
    <w:rsid w:val="008E5578"/>
    <w:rsid w:val="00950A4E"/>
    <w:rsid w:val="00952F74"/>
    <w:rsid w:val="00961D91"/>
    <w:rsid w:val="00983F7C"/>
    <w:rsid w:val="00993E0D"/>
    <w:rsid w:val="009B542A"/>
    <w:rsid w:val="009C229F"/>
    <w:rsid w:val="009C42C0"/>
    <w:rsid w:val="00A30F17"/>
    <w:rsid w:val="00A41758"/>
    <w:rsid w:val="00A66999"/>
    <w:rsid w:val="00A9192A"/>
    <w:rsid w:val="00AD6F00"/>
    <w:rsid w:val="00B10060"/>
    <w:rsid w:val="00B62CB9"/>
    <w:rsid w:val="00B82F09"/>
    <w:rsid w:val="00B90868"/>
    <w:rsid w:val="00B94801"/>
    <w:rsid w:val="00BF1B42"/>
    <w:rsid w:val="00C07843"/>
    <w:rsid w:val="00C17508"/>
    <w:rsid w:val="00C2241D"/>
    <w:rsid w:val="00C429EF"/>
    <w:rsid w:val="00C5647E"/>
    <w:rsid w:val="00C64138"/>
    <w:rsid w:val="00C70776"/>
    <w:rsid w:val="00C82F81"/>
    <w:rsid w:val="00C9569E"/>
    <w:rsid w:val="00CA20F5"/>
    <w:rsid w:val="00CD20A7"/>
    <w:rsid w:val="00CE30B3"/>
    <w:rsid w:val="00CF66D8"/>
    <w:rsid w:val="00CF7E65"/>
    <w:rsid w:val="00D171D2"/>
    <w:rsid w:val="00D365B0"/>
    <w:rsid w:val="00D51106"/>
    <w:rsid w:val="00D6521D"/>
    <w:rsid w:val="00D66DC6"/>
    <w:rsid w:val="00D8077A"/>
    <w:rsid w:val="00D80CA8"/>
    <w:rsid w:val="00D9067F"/>
    <w:rsid w:val="00D911DD"/>
    <w:rsid w:val="00DC7468"/>
    <w:rsid w:val="00DF0435"/>
    <w:rsid w:val="00DF7559"/>
    <w:rsid w:val="00E3540B"/>
    <w:rsid w:val="00E3713A"/>
    <w:rsid w:val="00E42F3A"/>
    <w:rsid w:val="00E4719C"/>
    <w:rsid w:val="00ED1F72"/>
    <w:rsid w:val="00ED55EC"/>
    <w:rsid w:val="00EF7052"/>
    <w:rsid w:val="00F007FC"/>
    <w:rsid w:val="00F0733A"/>
    <w:rsid w:val="00F42DDE"/>
    <w:rsid w:val="00F47237"/>
    <w:rsid w:val="00F63D89"/>
    <w:rsid w:val="00F91F0B"/>
    <w:rsid w:val="00FB64CA"/>
    <w:rsid w:val="00FC081A"/>
    <w:rsid w:val="00FF39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AA95"/>
  <w15:chartTrackingRefBased/>
  <w15:docId w15:val="{40EEA48A-9224-45C2-8051-40A95F3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6D3893"/>
    <w:pPr>
      <w:keepNext/>
      <w:keepLines/>
      <w:numPr>
        <w:numId w:val="7"/>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2">
    <w:name w:val="heading 2"/>
    <w:basedOn w:val="a"/>
    <w:next w:val="a"/>
    <w:link w:val="20"/>
    <w:uiPriority w:val="99"/>
    <w:qFormat/>
    <w:rsid w:val="006D3893"/>
    <w:pPr>
      <w:keepNext/>
      <w:keepLines/>
      <w:numPr>
        <w:ilvl w:val="1"/>
        <w:numId w:val="7"/>
      </w:numPr>
      <w:spacing w:before="120" w:after="60" w:line="240" w:lineRule="auto"/>
      <w:outlineLvl w:val="1"/>
    </w:pPr>
    <w:rPr>
      <w:rFonts w:ascii="Times New Roman" w:eastAsia="SimSun" w:hAnsi="Times New Roman"/>
      <w:i/>
      <w:iCs/>
      <w:noProof/>
      <w:sz w:val="20"/>
      <w:szCs w:val="20"/>
      <w:lang w:val="en-US"/>
    </w:rPr>
  </w:style>
  <w:style w:type="paragraph" w:styleId="3">
    <w:name w:val="heading 3"/>
    <w:basedOn w:val="a"/>
    <w:next w:val="a"/>
    <w:link w:val="30"/>
    <w:uiPriority w:val="99"/>
    <w:qFormat/>
    <w:rsid w:val="006D3893"/>
    <w:pPr>
      <w:numPr>
        <w:ilvl w:val="2"/>
        <w:numId w:val="7"/>
      </w:numPr>
      <w:spacing w:after="0" w:line="240" w:lineRule="exact"/>
      <w:jc w:val="both"/>
      <w:outlineLvl w:val="2"/>
    </w:pPr>
    <w:rPr>
      <w:rFonts w:ascii="Times New Roman" w:eastAsia="SimSun" w:hAnsi="Times New Roman"/>
      <w:i/>
      <w:iCs/>
      <w:noProof/>
      <w:sz w:val="20"/>
      <w:szCs w:val="20"/>
      <w:lang w:val="en-US"/>
    </w:rPr>
  </w:style>
  <w:style w:type="paragraph" w:styleId="4">
    <w:name w:val="heading 4"/>
    <w:basedOn w:val="a"/>
    <w:next w:val="a"/>
    <w:link w:val="40"/>
    <w:uiPriority w:val="99"/>
    <w:qFormat/>
    <w:rsid w:val="006D3893"/>
    <w:pPr>
      <w:numPr>
        <w:ilvl w:val="3"/>
        <w:numId w:val="7"/>
      </w:numPr>
      <w:spacing w:before="40" w:after="40" w:line="240" w:lineRule="auto"/>
      <w:jc w:val="both"/>
      <w:outlineLvl w:val="3"/>
    </w:pPr>
    <w:rPr>
      <w:rFonts w:ascii="Times New Roman" w:eastAsia="SimSun" w:hAnsi="Times New Roman"/>
      <w:i/>
      <w:iCs/>
      <w:noProof/>
      <w:sz w:val="20"/>
      <w:szCs w:val="20"/>
      <w:lang w:val="en-US"/>
    </w:rPr>
  </w:style>
  <w:style w:type="paragraph" w:styleId="5">
    <w:name w:val="heading 5"/>
    <w:basedOn w:val="a"/>
    <w:next w:val="a"/>
    <w:link w:val="50"/>
    <w:uiPriority w:val="9"/>
    <w:unhideWhenUsed/>
    <w:qFormat/>
    <w:rsid w:val="00C70776"/>
    <w:pPr>
      <w:keepNext/>
      <w:keepLines/>
      <w:spacing w:before="40" w:after="0"/>
      <w:outlineLvl w:val="4"/>
    </w:pPr>
    <w:rPr>
      <w:rFonts w:ascii="Calibri Light" w:eastAsia="Times New Roman" w:hAnsi="Calibri Light"/>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9"/>
    <w:pPr>
      <w:ind w:left="720"/>
      <w:contextualSpacing/>
    </w:pPr>
  </w:style>
  <w:style w:type="character" w:styleId="a4">
    <w:name w:val="Hyperlink"/>
    <w:uiPriority w:val="99"/>
    <w:unhideWhenUsed/>
    <w:rsid w:val="0031219E"/>
    <w:rPr>
      <w:color w:val="0563C1"/>
      <w:u w:val="single"/>
    </w:rPr>
  </w:style>
  <w:style w:type="character" w:customStyle="1" w:styleId="11">
    <w:name w:val="Неразрешенное упоминание1"/>
    <w:uiPriority w:val="99"/>
    <w:semiHidden/>
    <w:unhideWhenUsed/>
    <w:rsid w:val="0031219E"/>
    <w:rPr>
      <w:color w:val="605E5C"/>
      <w:shd w:val="clear" w:color="auto" w:fill="E1DFDD"/>
    </w:rPr>
  </w:style>
  <w:style w:type="paragraph" w:customStyle="1" w:styleId="AbstractSummary">
    <w:name w:val="Abstract/Summary"/>
    <w:basedOn w:val="a"/>
    <w:rsid w:val="00231C15"/>
    <w:pPr>
      <w:spacing w:before="120" w:after="0" w:line="240" w:lineRule="auto"/>
    </w:pPr>
    <w:rPr>
      <w:rFonts w:ascii="Times New Roman" w:eastAsia="Times New Roman" w:hAnsi="Times New Roman"/>
      <w:sz w:val="24"/>
      <w:szCs w:val="24"/>
      <w:lang w:val="en-US"/>
    </w:rPr>
  </w:style>
  <w:style w:type="paragraph" w:customStyle="1" w:styleId="Authors">
    <w:name w:val="Authors"/>
    <w:basedOn w:val="a"/>
    <w:rsid w:val="00231C15"/>
    <w:pPr>
      <w:spacing w:before="120" w:after="360" w:line="240" w:lineRule="auto"/>
      <w:jc w:val="center"/>
    </w:pPr>
    <w:rPr>
      <w:rFonts w:ascii="Times New Roman" w:eastAsia="Times New Roman" w:hAnsi="Times New Roman"/>
      <w:sz w:val="24"/>
      <w:szCs w:val="24"/>
      <w:lang w:val="en-US"/>
    </w:rPr>
  </w:style>
  <w:style w:type="paragraph" w:customStyle="1" w:styleId="Paragraph">
    <w:name w:val="Paragraph"/>
    <w:basedOn w:val="a"/>
    <w:rsid w:val="00231C15"/>
    <w:pPr>
      <w:spacing w:before="120" w:after="0" w:line="240" w:lineRule="auto"/>
      <w:ind w:firstLine="720"/>
    </w:pPr>
    <w:rPr>
      <w:rFonts w:ascii="Times New Roman" w:eastAsia="Times New Roman" w:hAnsi="Times New Roman"/>
      <w:sz w:val="24"/>
      <w:szCs w:val="24"/>
      <w:lang w:val="en-US"/>
    </w:rPr>
  </w:style>
  <w:style w:type="paragraph" w:customStyle="1" w:styleId="Head">
    <w:name w:val="Head"/>
    <w:basedOn w:val="a"/>
    <w:rsid w:val="00231C15"/>
    <w:pPr>
      <w:keepNext/>
      <w:spacing w:before="120" w:after="120" w:line="240" w:lineRule="auto"/>
      <w:jc w:val="center"/>
      <w:outlineLvl w:val="0"/>
    </w:pPr>
    <w:rPr>
      <w:rFonts w:ascii="Times New Roman" w:eastAsia="Times New Roman" w:hAnsi="Times New Roman"/>
      <w:b/>
      <w:bCs/>
      <w:kern w:val="28"/>
      <w:sz w:val="28"/>
      <w:szCs w:val="28"/>
      <w:lang w:val="en-US"/>
    </w:rPr>
  </w:style>
  <w:style w:type="paragraph" w:customStyle="1" w:styleId="Referencesandnotes">
    <w:name w:val="References and notes"/>
    <w:basedOn w:val="a"/>
    <w:rsid w:val="00231C15"/>
    <w:pPr>
      <w:spacing w:before="120" w:after="0" w:line="240" w:lineRule="auto"/>
      <w:ind w:left="720" w:hanging="720"/>
    </w:pPr>
    <w:rPr>
      <w:rFonts w:ascii="Times New Roman" w:eastAsia="Times New Roman" w:hAnsi="Times New Roman"/>
      <w:sz w:val="24"/>
      <w:szCs w:val="24"/>
      <w:lang w:val="en-US"/>
    </w:rPr>
  </w:style>
  <w:style w:type="paragraph" w:customStyle="1" w:styleId="Refhead">
    <w:name w:val="Ref head"/>
    <w:basedOn w:val="a"/>
    <w:rsid w:val="00231C15"/>
    <w:pPr>
      <w:keepNext/>
      <w:spacing w:before="120" w:after="120" w:line="240" w:lineRule="auto"/>
      <w:outlineLvl w:val="0"/>
    </w:pPr>
    <w:rPr>
      <w:rFonts w:ascii="Times New Roman" w:eastAsia="Times New Roman" w:hAnsi="Times New Roman"/>
      <w:b/>
      <w:bCs/>
      <w:kern w:val="28"/>
      <w:sz w:val="24"/>
      <w:szCs w:val="24"/>
      <w:lang w:val="en-US"/>
    </w:rPr>
  </w:style>
  <w:style w:type="paragraph" w:customStyle="1" w:styleId="Acknowledgement">
    <w:name w:val="Acknowledgement"/>
    <w:basedOn w:val="Referencesandnotes"/>
    <w:rsid w:val="00231C15"/>
  </w:style>
  <w:style w:type="paragraph" w:customStyle="1" w:styleId="SOMContent">
    <w:name w:val="SOMContent"/>
    <w:basedOn w:val="a"/>
    <w:rsid w:val="00231C15"/>
    <w:pPr>
      <w:spacing w:before="120" w:after="0" w:line="240" w:lineRule="auto"/>
    </w:pPr>
    <w:rPr>
      <w:rFonts w:ascii="Times New Roman" w:eastAsia="Times New Roman" w:hAnsi="Times New Roman"/>
      <w:sz w:val="24"/>
      <w:szCs w:val="24"/>
      <w:lang w:val="en-US"/>
    </w:rPr>
  </w:style>
  <w:style w:type="paragraph" w:customStyle="1" w:styleId="SOMHead">
    <w:name w:val="SOMHead"/>
    <w:basedOn w:val="a"/>
    <w:rsid w:val="00231C15"/>
    <w:pPr>
      <w:keepNext/>
      <w:spacing w:before="240" w:after="0" w:line="240" w:lineRule="auto"/>
      <w:outlineLvl w:val="0"/>
    </w:pPr>
    <w:rPr>
      <w:rFonts w:ascii="Times New Roman" w:eastAsia="Times New Roman" w:hAnsi="Times New Roman"/>
      <w:b/>
      <w:kern w:val="28"/>
      <w:sz w:val="24"/>
      <w:szCs w:val="24"/>
      <w:lang w:val="en-US"/>
    </w:rPr>
  </w:style>
  <w:style w:type="paragraph" w:customStyle="1" w:styleId="Teaser">
    <w:name w:val="Teaser"/>
    <w:basedOn w:val="a"/>
    <w:rsid w:val="000415DA"/>
    <w:pPr>
      <w:spacing w:before="120" w:after="0" w:line="240" w:lineRule="auto"/>
    </w:pPr>
    <w:rPr>
      <w:rFonts w:ascii="Times New Roman" w:eastAsia="Times New Roman" w:hAnsi="Times New Roman"/>
      <w:sz w:val="24"/>
      <w:szCs w:val="24"/>
      <w:lang w:val="en-US"/>
    </w:rPr>
  </w:style>
  <w:style w:type="paragraph" w:customStyle="1" w:styleId="Legend">
    <w:name w:val="Legend"/>
    <w:basedOn w:val="a"/>
    <w:rsid w:val="000415DA"/>
    <w:pPr>
      <w:keepNext/>
      <w:spacing w:before="240" w:after="0" w:line="240" w:lineRule="auto"/>
      <w:outlineLvl w:val="0"/>
    </w:pPr>
    <w:rPr>
      <w:rFonts w:ascii="Times New Roman" w:eastAsia="Times New Roman" w:hAnsi="Times New Roman"/>
      <w:kern w:val="28"/>
      <w:sz w:val="24"/>
      <w:szCs w:val="24"/>
      <w:lang w:val="en-US"/>
    </w:rPr>
  </w:style>
  <w:style w:type="paragraph" w:customStyle="1" w:styleId="a5">
    <w:name w:val="Обычный (веб)"/>
    <w:basedOn w:val="a"/>
    <w:uiPriority w:val="99"/>
    <w:semiHidden/>
    <w:unhideWhenUsed/>
    <w:rsid w:val="00CF66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CF66D8"/>
    <w:rPr>
      <w:i/>
      <w:iCs/>
    </w:rPr>
  </w:style>
  <w:style w:type="character" w:styleId="a7">
    <w:name w:val="Strong"/>
    <w:uiPriority w:val="22"/>
    <w:qFormat/>
    <w:rsid w:val="00D365B0"/>
    <w:rPr>
      <w:b/>
      <w:bCs/>
    </w:rPr>
  </w:style>
  <w:style w:type="paragraph" w:customStyle="1" w:styleId="Affiliation">
    <w:name w:val="Affiliation"/>
    <w:uiPriority w:val="99"/>
    <w:rsid w:val="00ED1F72"/>
    <w:pPr>
      <w:jc w:val="center"/>
    </w:pPr>
    <w:rPr>
      <w:rFonts w:ascii="Times New Roman" w:eastAsia="SimSun" w:hAnsi="Times New Roman"/>
      <w:lang w:val="en-US" w:eastAsia="en-US"/>
    </w:rPr>
  </w:style>
  <w:style w:type="paragraph" w:customStyle="1" w:styleId="Author">
    <w:name w:val="Author"/>
    <w:uiPriority w:val="99"/>
    <w:rsid w:val="00ED1F72"/>
    <w:pPr>
      <w:jc w:val="center"/>
    </w:pPr>
    <w:rPr>
      <w:rFonts w:ascii="Times New Roman" w:eastAsia="SimSun" w:hAnsi="Times New Roman"/>
      <w:noProof/>
      <w:sz w:val="22"/>
      <w:szCs w:val="22"/>
      <w:lang w:val="en-US" w:eastAsia="en-US"/>
    </w:rPr>
  </w:style>
  <w:style w:type="paragraph" w:styleId="a8">
    <w:name w:val="Body Text"/>
    <w:basedOn w:val="a"/>
    <w:link w:val="a9"/>
    <w:uiPriority w:val="99"/>
    <w:rsid w:val="001E1698"/>
    <w:pPr>
      <w:spacing w:after="0" w:line="240" w:lineRule="auto"/>
      <w:ind w:firstLine="289"/>
      <w:jc w:val="both"/>
    </w:pPr>
    <w:rPr>
      <w:rFonts w:ascii="Times New Roman" w:eastAsia="SimSun" w:hAnsi="Times New Roman"/>
      <w:spacing w:val="-1"/>
      <w:sz w:val="20"/>
      <w:szCs w:val="20"/>
      <w:lang w:val="en-US"/>
    </w:rPr>
  </w:style>
  <w:style w:type="character" w:customStyle="1" w:styleId="a9">
    <w:name w:val="Основной текст Знак"/>
    <w:link w:val="a8"/>
    <w:uiPriority w:val="99"/>
    <w:rsid w:val="001E1698"/>
    <w:rPr>
      <w:rFonts w:ascii="Times New Roman" w:eastAsia="SimSun" w:hAnsi="Times New Roman" w:cs="Times New Roman"/>
      <w:spacing w:val="-1"/>
      <w:sz w:val="20"/>
      <w:szCs w:val="20"/>
      <w:lang w:val="en-US"/>
    </w:rPr>
  </w:style>
  <w:style w:type="paragraph" w:customStyle="1" w:styleId="IEEEEquation">
    <w:name w:val="IEEE Equation"/>
    <w:basedOn w:val="a"/>
    <w:uiPriority w:val="99"/>
    <w:rsid w:val="001E1698"/>
    <w:pPr>
      <w:widowControl w:val="0"/>
      <w:tabs>
        <w:tab w:val="right" w:pos="4961"/>
      </w:tabs>
      <w:spacing w:before="240" w:after="240" w:line="240" w:lineRule="auto"/>
      <w:ind w:firstLine="567"/>
      <w:jc w:val="right"/>
    </w:pPr>
    <w:rPr>
      <w:rFonts w:ascii="Times New Roman" w:eastAsia="SimSun" w:hAnsi="Times New Roman"/>
      <w:sz w:val="20"/>
      <w:szCs w:val="20"/>
      <w:lang w:val="en-US"/>
    </w:rPr>
  </w:style>
  <w:style w:type="character" w:customStyle="1" w:styleId="10">
    <w:name w:val="Заголовок 1 Знак"/>
    <w:link w:val="1"/>
    <w:uiPriority w:val="99"/>
    <w:rsid w:val="006D3893"/>
    <w:rPr>
      <w:rFonts w:ascii="Times New Roman" w:eastAsia="SimSun" w:hAnsi="Times New Roman" w:cs="Times New Roman"/>
      <w:smallCaps/>
      <w:noProof/>
      <w:sz w:val="20"/>
      <w:szCs w:val="20"/>
      <w:lang w:val="en-US"/>
    </w:rPr>
  </w:style>
  <w:style w:type="character" w:customStyle="1" w:styleId="20">
    <w:name w:val="Заголовок 2 Знак"/>
    <w:link w:val="2"/>
    <w:uiPriority w:val="99"/>
    <w:rsid w:val="006D3893"/>
    <w:rPr>
      <w:rFonts w:ascii="Times New Roman" w:eastAsia="SimSun" w:hAnsi="Times New Roman" w:cs="Times New Roman"/>
      <w:i/>
      <w:iCs/>
      <w:noProof/>
      <w:sz w:val="20"/>
      <w:szCs w:val="20"/>
      <w:lang w:val="en-US"/>
    </w:rPr>
  </w:style>
  <w:style w:type="character" w:customStyle="1" w:styleId="30">
    <w:name w:val="Заголовок 3 Знак"/>
    <w:link w:val="3"/>
    <w:uiPriority w:val="99"/>
    <w:rsid w:val="006D3893"/>
    <w:rPr>
      <w:rFonts w:ascii="Times New Roman" w:eastAsia="SimSun" w:hAnsi="Times New Roman" w:cs="Times New Roman"/>
      <w:i/>
      <w:iCs/>
      <w:noProof/>
      <w:sz w:val="20"/>
      <w:szCs w:val="20"/>
      <w:lang w:val="en-US"/>
    </w:rPr>
  </w:style>
  <w:style w:type="character" w:customStyle="1" w:styleId="40">
    <w:name w:val="Заголовок 4 Знак"/>
    <w:link w:val="4"/>
    <w:uiPriority w:val="99"/>
    <w:rsid w:val="006D3893"/>
    <w:rPr>
      <w:rFonts w:ascii="Times New Roman" w:eastAsia="SimSun" w:hAnsi="Times New Roman" w:cs="Times New Roman"/>
      <w:i/>
      <w:iCs/>
      <w:noProof/>
      <w:sz w:val="20"/>
      <w:szCs w:val="20"/>
      <w:lang w:val="en-US"/>
    </w:rPr>
  </w:style>
  <w:style w:type="paragraph" w:customStyle="1" w:styleId="figurecaption">
    <w:name w:val="figure caption"/>
    <w:uiPriority w:val="99"/>
    <w:rsid w:val="00EF7052"/>
    <w:pPr>
      <w:numPr>
        <w:numId w:val="8"/>
      </w:numPr>
      <w:spacing w:before="80" w:after="200"/>
      <w:jc w:val="center"/>
    </w:pPr>
    <w:rPr>
      <w:rFonts w:ascii="Times New Roman" w:eastAsia="SimSun" w:hAnsi="Times New Roman"/>
      <w:noProof/>
      <w:sz w:val="16"/>
      <w:szCs w:val="16"/>
      <w:lang w:val="en-US" w:eastAsia="en-US"/>
    </w:rPr>
  </w:style>
  <w:style w:type="character" w:customStyle="1" w:styleId="50">
    <w:name w:val="Заголовок 5 Знак"/>
    <w:link w:val="5"/>
    <w:uiPriority w:val="9"/>
    <w:rsid w:val="00C70776"/>
    <w:rPr>
      <w:rFonts w:ascii="Calibri Light" w:eastAsia="Times New Roman" w:hAnsi="Calibri Light" w:cs="Times New Roman"/>
      <w:color w:val="2F5496"/>
    </w:rPr>
  </w:style>
  <w:style w:type="paragraph" w:customStyle="1" w:styleId="references">
    <w:name w:val="references"/>
    <w:uiPriority w:val="99"/>
    <w:rsid w:val="00C70776"/>
    <w:pPr>
      <w:numPr>
        <w:numId w:val="9"/>
      </w:numPr>
      <w:ind w:left="357" w:hanging="357"/>
      <w:jc w:val="both"/>
    </w:pPr>
    <w:rPr>
      <w:rFonts w:ascii="Times New Roman" w:eastAsia="MS Mincho" w:hAnsi="Times New Roman"/>
      <w:noProof/>
      <w:sz w:val="16"/>
      <w:szCs w:val="16"/>
      <w:lang w:val="en-US" w:eastAsia="en-US"/>
    </w:rPr>
  </w:style>
  <w:style w:type="paragraph" w:customStyle="1" w:styleId="bulletlist">
    <w:name w:val="bullet list"/>
    <w:basedOn w:val="a8"/>
    <w:uiPriority w:val="99"/>
    <w:rsid w:val="00894153"/>
    <w:pPr>
      <w:numPr>
        <w:numId w:val="10"/>
      </w:numPr>
      <w:ind w:left="646" w:hanging="357"/>
    </w:pPr>
  </w:style>
  <w:style w:type="paragraph" w:styleId="aa">
    <w:name w:val="No Spacing"/>
    <w:uiPriority w:val="1"/>
    <w:qFormat/>
    <w:rsid w:val="00570B71"/>
    <w:rPr>
      <w:sz w:val="22"/>
      <w:szCs w:val="22"/>
      <w:lang w:eastAsia="en-US"/>
    </w:rPr>
  </w:style>
  <w:style w:type="paragraph" w:styleId="ab">
    <w:name w:val="Revision"/>
    <w:hidden/>
    <w:uiPriority w:val="99"/>
    <w:semiHidden/>
    <w:rsid w:val="00F47237"/>
    <w:rPr>
      <w:sz w:val="22"/>
      <w:szCs w:val="22"/>
      <w:lang w:eastAsia="en-US"/>
    </w:rPr>
  </w:style>
  <w:style w:type="paragraph" w:customStyle="1" w:styleId="Abstract">
    <w:name w:val="Abstract"/>
    <w:rsid w:val="000A0360"/>
    <w:pPr>
      <w:spacing w:after="200"/>
      <w:ind w:firstLine="272"/>
      <w:jc w:val="both"/>
    </w:pPr>
    <w:rPr>
      <w:rFonts w:ascii="Times New Roman" w:eastAsia="SimSun" w:hAnsi="Times New Roman"/>
      <w:b/>
      <w:bCs/>
      <w:sz w:val="18"/>
      <w:szCs w:val="18"/>
      <w:lang w:val="en-US" w:eastAsia="en-US"/>
    </w:rPr>
  </w:style>
  <w:style w:type="paragraph" w:customStyle="1" w:styleId="MDPI31text">
    <w:name w:val="MDPI_3.1_text"/>
    <w:qFormat/>
    <w:rsid w:val="007F5507"/>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character" w:styleId="ac">
    <w:name w:val="Unresolved Mention"/>
    <w:basedOn w:val="a0"/>
    <w:uiPriority w:val="99"/>
    <w:semiHidden/>
    <w:unhideWhenUsed/>
    <w:rsid w:val="00CA20F5"/>
    <w:rPr>
      <w:color w:val="605E5C"/>
      <w:shd w:val="clear" w:color="auto" w:fill="E1DFDD"/>
    </w:rPr>
  </w:style>
  <w:style w:type="paragraph" w:styleId="ad">
    <w:name w:val="Normal (Web)"/>
    <w:basedOn w:val="a"/>
    <w:uiPriority w:val="99"/>
    <w:unhideWhenUsed/>
    <w:rsid w:val="00564615"/>
    <w:pPr>
      <w:spacing w:before="100" w:beforeAutospacing="1" w:after="100" w:afterAutospacing="1" w:line="240" w:lineRule="auto"/>
    </w:pPr>
    <w:rPr>
      <w:rFonts w:ascii="Times New Roman" w:eastAsia="Times New Roman" w:hAnsi="Times New Roman"/>
      <w:sz w:val="24"/>
      <w:szCs w:val="24"/>
      <w:lang w:val="en-GB" w:eastAsia="zh-CN"/>
    </w:rPr>
  </w:style>
  <w:style w:type="paragraph" w:styleId="ae">
    <w:name w:val="header"/>
    <w:basedOn w:val="a"/>
    <w:link w:val="af"/>
    <w:uiPriority w:val="99"/>
    <w:unhideWhenUsed/>
    <w:rsid w:val="00001F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01FAB"/>
    <w:rPr>
      <w:sz w:val="22"/>
      <w:szCs w:val="22"/>
      <w:lang w:eastAsia="en-US"/>
    </w:rPr>
  </w:style>
  <w:style w:type="paragraph" w:styleId="af0">
    <w:name w:val="footer"/>
    <w:basedOn w:val="a"/>
    <w:link w:val="af1"/>
    <w:uiPriority w:val="99"/>
    <w:unhideWhenUsed/>
    <w:rsid w:val="00001F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01F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8123">
      <w:bodyDiv w:val="1"/>
      <w:marLeft w:val="0"/>
      <w:marRight w:val="0"/>
      <w:marTop w:val="0"/>
      <w:marBottom w:val="0"/>
      <w:divBdr>
        <w:top w:val="none" w:sz="0" w:space="0" w:color="auto"/>
        <w:left w:val="none" w:sz="0" w:space="0" w:color="auto"/>
        <w:bottom w:val="none" w:sz="0" w:space="0" w:color="auto"/>
        <w:right w:val="none" w:sz="0" w:space="0" w:color="auto"/>
      </w:divBdr>
    </w:div>
    <w:div w:id="839394057">
      <w:bodyDiv w:val="1"/>
      <w:marLeft w:val="0"/>
      <w:marRight w:val="0"/>
      <w:marTop w:val="0"/>
      <w:marBottom w:val="0"/>
      <w:divBdr>
        <w:top w:val="none" w:sz="0" w:space="0" w:color="auto"/>
        <w:left w:val="none" w:sz="0" w:space="0" w:color="auto"/>
        <w:bottom w:val="none" w:sz="0" w:space="0" w:color="auto"/>
        <w:right w:val="none" w:sz="0" w:space="0" w:color="auto"/>
      </w:divBdr>
    </w:div>
    <w:div w:id="1314946278">
      <w:bodyDiv w:val="1"/>
      <w:marLeft w:val="0"/>
      <w:marRight w:val="0"/>
      <w:marTop w:val="0"/>
      <w:marBottom w:val="0"/>
      <w:divBdr>
        <w:top w:val="none" w:sz="0" w:space="0" w:color="auto"/>
        <w:left w:val="none" w:sz="0" w:space="0" w:color="auto"/>
        <w:bottom w:val="none" w:sz="0" w:space="0" w:color="auto"/>
        <w:right w:val="none" w:sz="0" w:space="0" w:color="auto"/>
      </w:divBdr>
    </w:div>
    <w:div w:id="1412048756">
      <w:bodyDiv w:val="1"/>
      <w:marLeft w:val="0"/>
      <w:marRight w:val="0"/>
      <w:marTop w:val="0"/>
      <w:marBottom w:val="0"/>
      <w:divBdr>
        <w:top w:val="none" w:sz="0" w:space="0" w:color="auto"/>
        <w:left w:val="none" w:sz="0" w:space="0" w:color="auto"/>
        <w:bottom w:val="none" w:sz="0" w:space="0" w:color="auto"/>
        <w:right w:val="none" w:sz="0" w:space="0" w:color="auto"/>
      </w:divBdr>
    </w:div>
    <w:div w:id="1784570630">
      <w:bodyDiv w:val="1"/>
      <w:marLeft w:val="0"/>
      <w:marRight w:val="0"/>
      <w:marTop w:val="0"/>
      <w:marBottom w:val="0"/>
      <w:divBdr>
        <w:top w:val="none" w:sz="0" w:space="0" w:color="auto"/>
        <w:left w:val="none" w:sz="0" w:space="0" w:color="auto"/>
        <w:bottom w:val="none" w:sz="0" w:space="0" w:color="auto"/>
        <w:right w:val="none" w:sz="0" w:space="0" w:color="auto"/>
      </w:divBdr>
    </w:div>
    <w:div w:id="18845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ranslit.ne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ogitatiopress.com/doc/APA%20Style%20Guide%20(7th%20e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gitatiopress.com/doc/APA%20Style%20Guide%20(7th%20e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13537</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15880</CharactersWithSpaces>
  <SharedDoc>false</SharedDoc>
  <HLinks>
    <vt:vector size="12" baseType="variant">
      <vt:variant>
        <vt:i4>5570648</vt:i4>
      </vt:variant>
      <vt:variant>
        <vt:i4>9</vt:i4>
      </vt:variant>
      <vt:variant>
        <vt:i4>0</vt:i4>
      </vt:variant>
      <vt:variant>
        <vt:i4>5</vt:i4>
      </vt:variant>
      <vt:variant>
        <vt:lpwstr>http://www.heatisonline.org/</vt:lpwstr>
      </vt:variant>
      <vt:variant>
        <vt:lpwstr/>
      </vt:variant>
      <vt:variant>
        <vt:i4>5439582</vt:i4>
      </vt:variant>
      <vt:variant>
        <vt:i4>6</vt:i4>
      </vt:variant>
      <vt:variant>
        <vt:i4>0</vt:i4>
      </vt:variant>
      <vt:variant>
        <vt:i4>5</vt:i4>
      </vt:variant>
      <vt:variant>
        <vt:lpwstr>http://www.epa.gov/climatechange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Smagulova</dc:creator>
  <cp:keywords/>
  <dc:description/>
  <cp:lastModifiedBy>Alua Kurmatova</cp:lastModifiedBy>
  <cp:revision>2</cp:revision>
  <dcterms:created xsi:type="dcterms:W3CDTF">2023-11-06T11:09:00Z</dcterms:created>
  <dcterms:modified xsi:type="dcterms:W3CDTF">2023-11-06T11:09:00Z</dcterms:modified>
</cp:coreProperties>
</file>