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F35C9" w14:textId="77777777" w:rsidR="005C5F81" w:rsidRPr="0047259F" w:rsidRDefault="005C5F81" w:rsidP="005C5F81">
      <w:pPr>
        <w:spacing w:after="0" w:line="240" w:lineRule="auto"/>
        <w:ind w:firstLine="709"/>
        <w:jc w:val="center"/>
        <w:rPr>
          <w:rFonts w:ascii="Times New Roman" w:hAnsi="Times New Roman"/>
          <w:b/>
          <w:bCs/>
          <w:color w:val="000000"/>
          <w:sz w:val="24"/>
          <w:szCs w:val="24"/>
          <w:lang w:val="en-US"/>
        </w:rPr>
      </w:pPr>
      <w:r w:rsidRPr="0047259F">
        <w:rPr>
          <w:rFonts w:ascii="Times New Roman" w:hAnsi="Times New Roman"/>
          <w:b/>
          <w:bCs/>
          <w:color w:val="000000"/>
          <w:sz w:val="24"/>
          <w:szCs w:val="24"/>
          <w:lang w:val="en-US"/>
        </w:rPr>
        <w:t>Requirements for the technical design of articles for authors of the scientific journal “Scientific Journal of Astana IT University”</w:t>
      </w:r>
    </w:p>
    <w:p w14:paraId="54EF3B95" w14:textId="77777777" w:rsidR="005C5F81" w:rsidRPr="0047259F" w:rsidRDefault="005C5F81" w:rsidP="00311659">
      <w:pPr>
        <w:spacing w:after="0" w:line="240" w:lineRule="auto"/>
        <w:ind w:firstLine="709"/>
        <w:jc w:val="both"/>
        <w:rPr>
          <w:rFonts w:ascii="Times New Roman" w:hAnsi="Times New Roman"/>
          <w:b/>
          <w:bCs/>
          <w:color w:val="000000"/>
          <w:sz w:val="24"/>
          <w:szCs w:val="24"/>
          <w:lang w:val="en-US"/>
        </w:rPr>
      </w:pPr>
    </w:p>
    <w:p w14:paraId="78CD9B9E" w14:textId="77777777" w:rsidR="005C5F81" w:rsidRPr="0047259F" w:rsidRDefault="005C5F81" w:rsidP="00311659">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color w:val="000000"/>
          <w:sz w:val="24"/>
          <w:szCs w:val="24"/>
          <w:lang w:val="en-US"/>
        </w:rPr>
        <w:t>These guidelines are designed to help authors of scientific publications and contain a description of the basic requirements for preparing scientific articles for publication in a journal.</w:t>
      </w:r>
    </w:p>
    <w:p w14:paraId="02D7EA19" w14:textId="77777777" w:rsidR="00311659" w:rsidRPr="0047259F" w:rsidRDefault="005C5F81" w:rsidP="00311659">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b/>
          <w:bCs/>
          <w:color w:val="000000"/>
          <w:sz w:val="24"/>
          <w:szCs w:val="24"/>
          <w:lang w:val="en-US"/>
        </w:rPr>
        <w:t>Articles for publication in</w:t>
      </w:r>
      <w:r w:rsidRPr="0047259F">
        <w:rPr>
          <w:rFonts w:ascii="Times New Roman" w:hAnsi="Times New Roman"/>
          <w:color w:val="000000"/>
          <w:sz w:val="24"/>
          <w:szCs w:val="24"/>
          <w:lang w:val="en-US"/>
        </w:rPr>
        <w:t xml:space="preserve"> </w:t>
      </w:r>
      <w:r w:rsidRPr="0047259F">
        <w:rPr>
          <w:rFonts w:ascii="Times New Roman" w:hAnsi="Times New Roman"/>
          <w:b/>
          <w:bCs/>
          <w:color w:val="000000"/>
          <w:sz w:val="24"/>
          <w:szCs w:val="24"/>
          <w:lang w:val="en-US"/>
        </w:rPr>
        <w:t>English</w:t>
      </w:r>
      <w:r w:rsidRPr="0047259F">
        <w:rPr>
          <w:rFonts w:ascii="Times New Roman" w:hAnsi="Times New Roman"/>
          <w:color w:val="000000"/>
          <w:sz w:val="24"/>
          <w:szCs w:val="24"/>
          <w:lang w:val="en-US"/>
        </w:rPr>
        <w:t>, previously unpublished problematic ones, representing original results and research methods, articles in the extended list in the application are accepted for publication:</w:t>
      </w:r>
    </w:p>
    <w:p w14:paraId="303C7190"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Information security</w:t>
      </w:r>
    </w:p>
    <w:p w14:paraId="19DD68CD"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IT in Education and Learning</w:t>
      </w:r>
    </w:p>
    <w:p w14:paraId="5E0A2F87"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Info-communication technologies (ICT)</w:t>
      </w:r>
    </w:p>
    <w:p w14:paraId="47CE2A94"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IT in Management, Governance, Finance and Economy</w:t>
      </w:r>
    </w:p>
    <w:p w14:paraId="4B44561E" w14:textId="77777777" w:rsidR="001B254F" w:rsidRPr="0047259F" w:rsidRDefault="001B254F" w:rsidP="001B254F">
      <w:pPr>
        <w:pStyle w:val="a3"/>
        <w:numPr>
          <w:ilvl w:val="0"/>
          <w:numId w:val="14"/>
        </w:numPr>
        <w:spacing w:after="0" w:line="240" w:lineRule="auto"/>
        <w:jc w:val="both"/>
        <w:rPr>
          <w:rFonts w:ascii="Times New Roman" w:hAnsi="Times New Roman"/>
          <w:color w:val="000000"/>
          <w:sz w:val="24"/>
          <w:szCs w:val="24"/>
          <w:lang w:val="en-US"/>
        </w:rPr>
      </w:pPr>
      <w:r w:rsidRPr="0047259F">
        <w:rPr>
          <w:rFonts w:ascii="Times New Roman" w:hAnsi="Times New Roman"/>
          <w:color w:val="000000"/>
          <w:sz w:val="24"/>
          <w:szCs w:val="24"/>
          <w:lang w:val="en-US"/>
        </w:rPr>
        <w:t>Project Management</w:t>
      </w:r>
    </w:p>
    <w:p w14:paraId="17A89B63" w14:textId="77777777" w:rsidR="005C5F81" w:rsidRPr="0047259F" w:rsidRDefault="005C5F81" w:rsidP="005C5F81">
      <w:pPr>
        <w:spacing w:after="0" w:line="240" w:lineRule="auto"/>
        <w:rPr>
          <w:rFonts w:ascii="Times New Roman" w:hAnsi="Times New Roman"/>
          <w:b/>
          <w:bCs/>
          <w:color w:val="000000"/>
          <w:sz w:val="24"/>
          <w:szCs w:val="24"/>
          <w:lang w:val="en-US"/>
        </w:rPr>
      </w:pPr>
    </w:p>
    <w:p w14:paraId="3A5DDA51" w14:textId="77777777" w:rsidR="00F42DDE" w:rsidRPr="0047259F" w:rsidRDefault="00952F74" w:rsidP="00F42DDE">
      <w:pPr>
        <w:spacing w:after="0" w:line="240" w:lineRule="auto"/>
        <w:ind w:firstLine="709"/>
        <w:jc w:val="center"/>
        <w:rPr>
          <w:rFonts w:ascii="Times New Roman" w:hAnsi="Times New Roman"/>
          <w:b/>
          <w:color w:val="000000"/>
          <w:sz w:val="24"/>
          <w:lang w:val="en-US"/>
        </w:rPr>
      </w:pPr>
      <w:r w:rsidRPr="0047259F">
        <w:rPr>
          <w:rFonts w:ascii="Times New Roman" w:hAnsi="Times New Roman"/>
          <w:b/>
          <w:color w:val="000000"/>
          <w:sz w:val="24"/>
          <w:lang w:val="en-US"/>
        </w:rPr>
        <w:t>General Instructions on using this template and submitting a title to</w:t>
      </w:r>
    </w:p>
    <w:p w14:paraId="3D8D157D" w14:textId="77777777" w:rsidR="00F42DDE" w:rsidRPr="0047259F" w:rsidRDefault="00952F74" w:rsidP="00F42DDE">
      <w:pPr>
        <w:spacing w:after="0" w:line="240" w:lineRule="auto"/>
        <w:ind w:firstLine="709"/>
        <w:jc w:val="center"/>
        <w:rPr>
          <w:rFonts w:ascii="Times New Roman" w:hAnsi="Times New Roman"/>
          <w:b/>
          <w:i/>
          <w:color w:val="000000"/>
          <w:sz w:val="24"/>
          <w:lang w:val="en-US"/>
        </w:rPr>
      </w:pPr>
      <w:r w:rsidRPr="0047259F">
        <w:rPr>
          <w:rFonts w:ascii="Times New Roman" w:hAnsi="Times New Roman"/>
          <w:b/>
          <w:i/>
          <w:color w:val="000000"/>
          <w:sz w:val="24"/>
          <w:lang w:val="en-US"/>
        </w:rPr>
        <w:t>Scientific Journal</w:t>
      </w:r>
      <w:r w:rsidR="00D6521D" w:rsidRPr="0047259F">
        <w:rPr>
          <w:rFonts w:ascii="Times New Roman" w:hAnsi="Times New Roman"/>
          <w:b/>
          <w:i/>
          <w:color w:val="000000"/>
          <w:sz w:val="24"/>
          <w:lang w:val="en-US"/>
        </w:rPr>
        <w:t xml:space="preserve"> of</w:t>
      </w:r>
      <w:r w:rsidRPr="0047259F">
        <w:rPr>
          <w:rFonts w:ascii="Times New Roman" w:hAnsi="Times New Roman"/>
          <w:b/>
          <w:i/>
          <w:color w:val="000000"/>
          <w:sz w:val="24"/>
          <w:lang w:val="en-US"/>
        </w:rPr>
        <w:t xml:space="preserve"> Astana IT Universit</w:t>
      </w:r>
      <w:r w:rsidR="00F42DDE" w:rsidRPr="0047259F">
        <w:rPr>
          <w:rFonts w:ascii="Times New Roman" w:hAnsi="Times New Roman"/>
          <w:b/>
          <w:i/>
          <w:color w:val="000000"/>
          <w:sz w:val="24"/>
          <w:lang w:val="en-US"/>
        </w:rPr>
        <w:t>y</w:t>
      </w:r>
    </w:p>
    <w:p w14:paraId="687E41DC" w14:textId="77777777" w:rsidR="00F42DDE" w:rsidRPr="0047259F" w:rsidRDefault="00F42DDE" w:rsidP="00F42DDE">
      <w:pPr>
        <w:spacing w:after="0" w:line="240" w:lineRule="auto"/>
        <w:ind w:firstLine="709"/>
        <w:jc w:val="center"/>
        <w:rPr>
          <w:rFonts w:ascii="Times New Roman" w:hAnsi="Times New Roman"/>
          <w:b/>
          <w:color w:val="000000"/>
          <w:sz w:val="24"/>
          <w:lang w:val="en-US"/>
        </w:rPr>
      </w:pPr>
    </w:p>
    <w:p w14:paraId="4EB192E0" w14:textId="77777777" w:rsidR="00952F74" w:rsidRPr="0047259F" w:rsidRDefault="00952F74" w:rsidP="00F42DDE">
      <w:pPr>
        <w:spacing w:after="0" w:line="240" w:lineRule="auto"/>
        <w:ind w:firstLine="709"/>
        <w:jc w:val="both"/>
        <w:rPr>
          <w:rFonts w:ascii="Times New Roman" w:hAnsi="Times New Roman"/>
          <w:color w:val="000000"/>
          <w:sz w:val="24"/>
          <w:lang w:val="en-US"/>
        </w:rPr>
      </w:pPr>
      <w:r w:rsidRPr="0047259F">
        <w:rPr>
          <w:rFonts w:ascii="Times New Roman" w:hAnsi="Times New Roman"/>
          <w:color w:val="000000"/>
          <w:sz w:val="24"/>
          <w:lang w:val="en-US"/>
        </w:rPr>
        <w:t xml:space="preserve">Thank you for preparing a manuscript for submission to </w:t>
      </w:r>
      <w:r w:rsidR="00F42DDE" w:rsidRPr="0047259F">
        <w:rPr>
          <w:rFonts w:ascii="Times New Roman" w:hAnsi="Times New Roman"/>
          <w:b/>
          <w:i/>
          <w:color w:val="000000"/>
          <w:sz w:val="24"/>
          <w:lang w:val="en-US"/>
        </w:rPr>
        <w:t>Scientific Journal Astana IT University</w:t>
      </w:r>
      <w:r w:rsidRPr="0047259F">
        <w:rPr>
          <w:rFonts w:ascii="Times New Roman" w:hAnsi="Times New Roman"/>
          <w:color w:val="000000"/>
          <w:sz w:val="24"/>
          <w:lang w:val="en-US"/>
        </w:rPr>
        <w:t>. Using this template, or following the guidelines below, will help us in processing your paper. Our goal is to be able to identify each section of your title so that we can accurately record the title, authors, abstract, etc. and to enrich it by including reference links and an accurate layout.</w:t>
      </w:r>
    </w:p>
    <w:p w14:paraId="0D5C822E" w14:textId="77777777" w:rsidR="00F42DDE" w:rsidRPr="0047259F" w:rsidRDefault="00F42DDE" w:rsidP="00F42DDE">
      <w:pPr>
        <w:spacing w:after="0" w:line="240" w:lineRule="auto"/>
        <w:ind w:firstLine="709"/>
        <w:jc w:val="both"/>
        <w:rPr>
          <w:rFonts w:ascii="Times New Roman" w:hAnsi="Times New Roman"/>
          <w:color w:val="000000"/>
          <w:sz w:val="24"/>
          <w:lang w:val="en-US"/>
        </w:rPr>
      </w:pPr>
    </w:p>
    <w:p w14:paraId="30FADA48"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 xml:space="preserve">Title: </w:t>
      </w:r>
      <w:r w:rsidRPr="0047259F">
        <w:rPr>
          <w:rFonts w:ascii="Times New Roman" w:hAnsi="Times New Roman"/>
          <w:color w:val="000000"/>
          <w:sz w:val="24"/>
          <w:szCs w:val="24"/>
          <w:lang w:val="en-US"/>
        </w:rPr>
        <w:t>No more than 96 characters, lacking jargon and abbreviations where possible.</w:t>
      </w:r>
    </w:p>
    <w:p w14:paraId="2294BF25" w14:textId="77777777" w:rsidR="00952F74" w:rsidRPr="0047259F" w:rsidRDefault="00952F74" w:rsidP="00952F74">
      <w:pPr>
        <w:spacing w:after="0" w:line="240" w:lineRule="auto"/>
        <w:rPr>
          <w:rFonts w:ascii="Times New Roman" w:hAnsi="Times New Roman"/>
          <w:i/>
          <w:iCs/>
          <w:color w:val="000000"/>
          <w:sz w:val="24"/>
          <w:szCs w:val="24"/>
          <w:lang w:val="en-US"/>
        </w:rPr>
      </w:pPr>
      <w:r w:rsidRPr="0047259F">
        <w:rPr>
          <w:rFonts w:ascii="Times New Roman" w:hAnsi="Times New Roman"/>
          <w:b/>
          <w:color w:val="000000"/>
          <w:sz w:val="24"/>
          <w:szCs w:val="24"/>
          <w:lang w:val="en-US"/>
        </w:rPr>
        <w:t xml:space="preserve">Authors: </w:t>
      </w:r>
      <w:r w:rsidR="00C2241D" w:rsidRPr="0047259F">
        <w:rPr>
          <w:rFonts w:ascii="Times New Roman" w:hAnsi="Times New Roman"/>
          <w:bCs/>
          <w:color w:val="000000"/>
          <w:sz w:val="24"/>
          <w:szCs w:val="24"/>
          <w:lang w:val="en-US"/>
        </w:rPr>
        <w:t xml:space="preserve">maximum </w:t>
      </w:r>
      <w:r w:rsidR="004A52D9" w:rsidRPr="0047259F">
        <w:rPr>
          <w:rFonts w:ascii="Times New Roman" w:hAnsi="Times New Roman"/>
          <w:bCs/>
          <w:color w:val="000000"/>
          <w:sz w:val="24"/>
          <w:szCs w:val="24"/>
          <w:lang w:val="en-US"/>
        </w:rPr>
        <w:t>number</w:t>
      </w:r>
      <w:r w:rsidR="00C2241D" w:rsidRPr="0047259F">
        <w:rPr>
          <w:rFonts w:ascii="Times New Roman" w:hAnsi="Times New Roman"/>
          <w:bCs/>
          <w:color w:val="000000"/>
          <w:sz w:val="24"/>
          <w:szCs w:val="24"/>
          <w:lang w:val="en-US"/>
        </w:rPr>
        <w:t xml:space="preserve"> of authors is 6. </w:t>
      </w:r>
    </w:p>
    <w:p w14:paraId="3F75B0C1" w14:textId="77777777" w:rsidR="00312C7E" w:rsidRPr="0047259F" w:rsidRDefault="00952F74" w:rsidP="004A52D9">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 xml:space="preserve">Affiliations: </w:t>
      </w:r>
      <w:r w:rsidR="00312C7E" w:rsidRPr="0047259F">
        <w:rPr>
          <w:rFonts w:ascii="Times New Roman" w:hAnsi="Times New Roman"/>
          <w:bCs/>
          <w:color w:val="000000"/>
          <w:sz w:val="24"/>
          <w:szCs w:val="24"/>
          <w:lang w:val="en-US"/>
        </w:rPr>
        <w:t>Author’s name</w:t>
      </w:r>
    </w:p>
    <w:p w14:paraId="210AAC70" w14:textId="77777777" w:rsidR="004A52D9" w:rsidRPr="0047259F" w:rsidRDefault="00312C7E" w:rsidP="004A52D9">
      <w:pPr>
        <w:spacing w:after="0" w:line="240" w:lineRule="auto"/>
        <w:rPr>
          <w:rFonts w:ascii="Times New Roman" w:hAnsi="Times New Roman"/>
          <w:b/>
          <w:color w:val="000000"/>
          <w:sz w:val="24"/>
          <w:szCs w:val="24"/>
          <w:lang w:val="en-US"/>
        </w:rPr>
      </w:pPr>
      <w:r w:rsidRPr="0047259F">
        <w:rPr>
          <w:rFonts w:ascii="Times New Roman" w:hAnsi="Times New Roman"/>
          <w:bCs/>
          <w:color w:val="000000"/>
          <w:sz w:val="24"/>
          <w:szCs w:val="24"/>
          <w:lang w:val="en-US"/>
        </w:rPr>
        <w:tab/>
      </w:r>
      <w:r w:rsidR="004B4C43" w:rsidRPr="0047259F">
        <w:rPr>
          <w:rFonts w:ascii="Times New Roman" w:hAnsi="Times New Roman"/>
          <w:bCs/>
          <w:color w:val="000000"/>
          <w:sz w:val="24"/>
          <w:szCs w:val="24"/>
          <w:lang w:val="en-US"/>
        </w:rPr>
        <w:t xml:space="preserve">         Academic degree, </w:t>
      </w:r>
      <w:r w:rsidRPr="0047259F">
        <w:rPr>
          <w:rFonts w:ascii="Times New Roman" w:hAnsi="Times New Roman"/>
          <w:bCs/>
          <w:color w:val="000000"/>
          <w:sz w:val="24"/>
          <w:szCs w:val="24"/>
          <w:lang w:val="en-US"/>
        </w:rPr>
        <w:t>Position</w:t>
      </w:r>
      <w:r w:rsidR="00ED55EC" w:rsidRPr="0047259F">
        <w:rPr>
          <w:rFonts w:ascii="Times New Roman" w:hAnsi="Times New Roman"/>
          <w:bCs/>
          <w:color w:val="000000"/>
          <w:sz w:val="24"/>
          <w:szCs w:val="24"/>
          <w:lang w:val="en-US"/>
        </w:rPr>
        <w:t xml:space="preserve"> </w:t>
      </w:r>
      <w:r w:rsidRPr="0047259F">
        <w:rPr>
          <w:rFonts w:ascii="Times New Roman" w:hAnsi="Times New Roman"/>
          <w:bCs/>
          <w:color w:val="000000"/>
          <w:sz w:val="24"/>
          <w:szCs w:val="24"/>
          <w:lang w:val="en-US"/>
        </w:rPr>
        <w:t xml:space="preserve"> </w:t>
      </w:r>
      <w:r w:rsidRPr="0047259F">
        <w:rPr>
          <w:rFonts w:ascii="Times New Roman" w:hAnsi="Times New Roman"/>
          <w:b/>
          <w:color w:val="000000"/>
          <w:sz w:val="24"/>
          <w:szCs w:val="24"/>
          <w:lang w:val="en-US"/>
        </w:rPr>
        <w:t xml:space="preserve"> </w:t>
      </w:r>
    </w:p>
    <w:p w14:paraId="318613BD" w14:textId="77777777" w:rsidR="00F63D89" w:rsidRPr="0047259F" w:rsidRDefault="003F3834" w:rsidP="00F63D89">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ab/>
        <w:t xml:space="preserve">         </w:t>
      </w:r>
      <w:r w:rsidRPr="0047259F">
        <w:rPr>
          <w:rFonts w:ascii="Times New Roman" w:hAnsi="Times New Roman"/>
          <w:bCs/>
          <w:color w:val="000000"/>
          <w:sz w:val="24"/>
          <w:szCs w:val="24"/>
          <w:lang w:val="en-US"/>
        </w:rPr>
        <w:t xml:space="preserve">Organization, </w:t>
      </w:r>
      <w:r w:rsidR="002657F8" w:rsidRPr="0047259F">
        <w:rPr>
          <w:rFonts w:ascii="Times New Roman" w:hAnsi="Times New Roman"/>
          <w:bCs/>
          <w:color w:val="000000"/>
          <w:sz w:val="24"/>
          <w:szCs w:val="24"/>
          <w:lang w:val="en-US"/>
        </w:rPr>
        <w:t>Country</w:t>
      </w:r>
      <w:r w:rsidR="00F63D89" w:rsidRPr="0047259F">
        <w:rPr>
          <w:rFonts w:ascii="Times New Roman" w:hAnsi="Times New Roman"/>
          <w:bCs/>
          <w:color w:val="000000"/>
          <w:sz w:val="24"/>
          <w:szCs w:val="24"/>
          <w:lang w:val="en-US"/>
        </w:rPr>
        <w:t xml:space="preserve"> </w:t>
      </w:r>
    </w:p>
    <w:p w14:paraId="7FB00556" w14:textId="77777777" w:rsidR="00F63D89" w:rsidRPr="0047259F" w:rsidRDefault="00F63D89" w:rsidP="00F63D89">
      <w:pPr>
        <w:spacing w:after="0" w:line="240" w:lineRule="auto"/>
        <w:rPr>
          <w:rFonts w:ascii="Times New Roman" w:hAnsi="Times New Roman"/>
          <w:bCs/>
          <w:color w:val="000000"/>
          <w:sz w:val="24"/>
          <w:szCs w:val="24"/>
          <w:lang w:val="en-US"/>
        </w:rPr>
      </w:pPr>
      <w:r w:rsidRPr="0047259F">
        <w:rPr>
          <w:rFonts w:ascii="Times New Roman" w:hAnsi="Times New Roman"/>
          <w:bCs/>
          <w:i/>
          <w:iCs/>
          <w:color w:val="000000"/>
          <w:sz w:val="24"/>
          <w:szCs w:val="24"/>
          <w:lang w:val="en-US"/>
        </w:rPr>
        <w:t xml:space="preserve">*Example provided below in this document </w:t>
      </w:r>
    </w:p>
    <w:p w14:paraId="1EC99F9E" w14:textId="3B1162DD" w:rsidR="00952F74" w:rsidRPr="0047259F" w:rsidRDefault="00952F74" w:rsidP="00952F74">
      <w:pPr>
        <w:spacing w:after="0" w:line="240" w:lineRule="auto"/>
        <w:rPr>
          <w:rFonts w:ascii="Times New Roman" w:hAnsi="Times New Roman"/>
          <w:bCs/>
          <w:color w:val="000000"/>
          <w:sz w:val="24"/>
          <w:szCs w:val="24"/>
          <w:lang w:val="en-US"/>
        </w:rPr>
      </w:pPr>
      <w:r w:rsidRPr="0047259F">
        <w:rPr>
          <w:rFonts w:ascii="Times New Roman" w:hAnsi="Times New Roman"/>
          <w:b/>
          <w:color w:val="000000"/>
          <w:sz w:val="24"/>
          <w:szCs w:val="24"/>
          <w:lang w:val="en-US"/>
        </w:rPr>
        <w:t>Abstract:</w:t>
      </w:r>
      <w:r w:rsidRPr="0047259F">
        <w:rPr>
          <w:rFonts w:ascii="Times New Roman" w:hAnsi="Times New Roman"/>
          <w:color w:val="000000"/>
          <w:sz w:val="24"/>
          <w:szCs w:val="24"/>
          <w:lang w:val="en-US"/>
        </w:rPr>
        <w:t xml:space="preserve"> </w:t>
      </w:r>
      <w:r w:rsidR="00FF39AC" w:rsidRPr="0047259F">
        <w:rPr>
          <w:rFonts w:ascii="Times New Roman" w:hAnsi="Times New Roman"/>
          <w:color w:val="000000"/>
          <w:sz w:val="24"/>
          <w:szCs w:val="24"/>
          <w:lang w:val="en-US"/>
        </w:rPr>
        <w:t>2</w:t>
      </w:r>
      <w:r w:rsidR="006C7318">
        <w:rPr>
          <w:rFonts w:ascii="Times New Roman" w:hAnsi="Times New Roman"/>
          <w:color w:val="000000"/>
          <w:sz w:val="24"/>
          <w:szCs w:val="24"/>
          <w:lang w:val="kk-KZ"/>
        </w:rPr>
        <w:t>50</w:t>
      </w:r>
      <w:r w:rsidR="00FF39AC" w:rsidRPr="0047259F">
        <w:rPr>
          <w:rFonts w:ascii="Times New Roman" w:hAnsi="Times New Roman"/>
          <w:color w:val="000000"/>
          <w:sz w:val="24"/>
          <w:szCs w:val="24"/>
          <w:lang w:val="en-US"/>
        </w:rPr>
        <w:t>-</w:t>
      </w:r>
      <w:r w:rsidR="006635C0" w:rsidRPr="0047259F">
        <w:rPr>
          <w:rFonts w:ascii="Times New Roman" w:hAnsi="Times New Roman"/>
          <w:color w:val="000000"/>
          <w:sz w:val="24"/>
          <w:szCs w:val="24"/>
          <w:lang w:val="en-US"/>
        </w:rPr>
        <w:t>2</w:t>
      </w:r>
      <w:r w:rsidR="006C7318">
        <w:rPr>
          <w:rFonts w:ascii="Times New Roman" w:hAnsi="Times New Roman"/>
          <w:color w:val="000000"/>
          <w:sz w:val="24"/>
          <w:szCs w:val="24"/>
          <w:lang w:val="kk-KZ"/>
        </w:rPr>
        <w:t>8</w:t>
      </w:r>
      <w:r w:rsidR="006635C0" w:rsidRPr="0047259F">
        <w:rPr>
          <w:rFonts w:ascii="Times New Roman" w:hAnsi="Times New Roman"/>
          <w:color w:val="000000"/>
          <w:sz w:val="24"/>
          <w:szCs w:val="24"/>
          <w:lang w:val="en-US"/>
        </w:rPr>
        <w:t>0</w:t>
      </w:r>
      <w:r w:rsidRPr="0047259F">
        <w:rPr>
          <w:rFonts w:ascii="Times New Roman" w:hAnsi="Times New Roman"/>
          <w:color w:val="000000"/>
          <w:sz w:val="24"/>
          <w:szCs w:val="24"/>
          <w:lang w:val="en-US"/>
        </w:rPr>
        <w:t xml:space="preserve"> words </w:t>
      </w:r>
    </w:p>
    <w:p w14:paraId="37FD2F1D" w14:textId="77777777" w:rsidR="00961D91" w:rsidRPr="0047259F" w:rsidRDefault="00961D91" w:rsidP="00961D91">
      <w:pPr>
        <w:tabs>
          <w:tab w:val="left" w:pos="5890"/>
        </w:tabs>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Keywords:</w:t>
      </w:r>
      <w:r w:rsidRPr="0047259F">
        <w:rPr>
          <w:rFonts w:ascii="Times New Roman" w:hAnsi="Times New Roman"/>
          <w:color w:val="000000"/>
          <w:sz w:val="24"/>
          <w:szCs w:val="24"/>
          <w:lang w:val="en-US"/>
        </w:rPr>
        <w:t xml:space="preserve"> No more than 40 characters.</w:t>
      </w:r>
    </w:p>
    <w:p w14:paraId="070546A7"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Main Text</w:t>
      </w:r>
      <w:r w:rsidR="00F63D89" w:rsidRPr="0047259F">
        <w:rPr>
          <w:rFonts w:ascii="Times New Roman" w:hAnsi="Times New Roman"/>
          <w:b/>
          <w:color w:val="000000"/>
          <w:sz w:val="24"/>
          <w:szCs w:val="24"/>
          <w:lang w:val="en-US"/>
        </w:rPr>
        <w:t xml:space="preserve"> </w:t>
      </w:r>
    </w:p>
    <w:p w14:paraId="70742358" w14:textId="77777777" w:rsidR="00961D91" w:rsidRPr="0047259F" w:rsidRDefault="00961D91"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Introduction</w:t>
      </w:r>
      <w:r w:rsidR="00F63D89" w:rsidRPr="0047259F">
        <w:rPr>
          <w:rFonts w:ascii="Times New Roman" w:hAnsi="Times New Roman"/>
          <w:color w:val="000000"/>
          <w:sz w:val="24"/>
          <w:szCs w:val="24"/>
          <w:lang w:val="en-US"/>
        </w:rPr>
        <w:t xml:space="preserve"> </w:t>
      </w:r>
      <w:r w:rsidR="00D66DC6" w:rsidRPr="0047259F">
        <w:rPr>
          <w:rFonts w:ascii="Times New Roman" w:hAnsi="Times New Roman"/>
          <w:color w:val="000000"/>
          <w:sz w:val="24"/>
          <w:szCs w:val="24"/>
          <w:lang w:val="en-US"/>
        </w:rPr>
        <w:t xml:space="preserve"> </w:t>
      </w:r>
    </w:p>
    <w:p w14:paraId="327CED64" w14:textId="77777777" w:rsidR="00961D91" w:rsidRPr="0047259F" w:rsidRDefault="00C2241D"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Main part</w:t>
      </w:r>
      <w:r w:rsidR="00F63D89" w:rsidRPr="0047259F">
        <w:rPr>
          <w:rFonts w:ascii="Times New Roman" w:hAnsi="Times New Roman"/>
          <w:color w:val="000000"/>
          <w:sz w:val="24"/>
          <w:szCs w:val="24"/>
          <w:lang w:val="en-US"/>
        </w:rPr>
        <w:t xml:space="preserve"> </w:t>
      </w:r>
    </w:p>
    <w:p w14:paraId="7DABEA12" w14:textId="77777777" w:rsidR="00961D91" w:rsidRPr="0047259F" w:rsidRDefault="00961D91" w:rsidP="00961D91">
      <w:pPr>
        <w:spacing w:after="0" w:line="240" w:lineRule="auto"/>
        <w:rPr>
          <w:rFonts w:ascii="Times New Roman" w:hAnsi="Times New Roman"/>
          <w:color w:val="000000"/>
          <w:sz w:val="24"/>
          <w:szCs w:val="24"/>
          <w:lang w:val="en-US"/>
        </w:rPr>
      </w:pPr>
      <w:r w:rsidRPr="0047259F">
        <w:rPr>
          <w:rFonts w:ascii="Times New Roman" w:hAnsi="Times New Roman"/>
          <w:color w:val="000000"/>
          <w:sz w:val="24"/>
          <w:szCs w:val="24"/>
          <w:lang w:val="en-US"/>
        </w:rPr>
        <w:t>Conclusion</w:t>
      </w:r>
      <w:r w:rsidR="00F63D89" w:rsidRPr="0047259F">
        <w:rPr>
          <w:rFonts w:ascii="Times New Roman" w:hAnsi="Times New Roman"/>
          <w:color w:val="000000"/>
          <w:sz w:val="24"/>
          <w:szCs w:val="24"/>
          <w:lang w:val="en-US"/>
        </w:rPr>
        <w:t xml:space="preserve"> </w:t>
      </w:r>
    </w:p>
    <w:p w14:paraId="473F9F16" w14:textId="77777777" w:rsidR="00D80CA8" w:rsidRPr="0047259F" w:rsidRDefault="00D80CA8" w:rsidP="00D80CA8">
      <w:pPr>
        <w:spacing w:after="0" w:line="240" w:lineRule="auto"/>
        <w:rPr>
          <w:rFonts w:ascii="Times New Roman" w:hAnsi="Times New Roman"/>
          <w:i/>
          <w:iCs/>
          <w:color w:val="000000"/>
          <w:sz w:val="24"/>
          <w:szCs w:val="24"/>
          <w:lang w:val="en-US"/>
        </w:rPr>
      </w:pPr>
      <w:r w:rsidRPr="0047259F">
        <w:rPr>
          <w:rFonts w:ascii="Times New Roman" w:hAnsi="Times New Roman"/>
          <w:i/>
          <w:iCs/>
          <w:color w:val="000000"/>
          <w:sz w:val="24"/>
          <w:szCs w:val="24"/>
          <w:lang w:val="en-US"/>
        </w:rPr>
        <w:t xml:space="preserve">*Detailed explanation provided below in this document </w:t>
      </w:r>
    </w:p>
    <w:p w14:paraId="6EC6F438"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References and Notes:</w:t>
      </w:r>
      <w:r w:rsidRPr="0047259F">
        <w:rPr>
          <w:rFonts w:ascii="Times New Roman" w:hAnsi="Times New Roman"/>
          <w:color w:val="000000"/>
          <w:sz w:val="24"/>
          <w:szCs w:val="24"/>
          <w:lang w:val="en-US"/>
        </w:rPr>
        <w:t xml:space="preserve"> (Followed by a numbered list); only a single reference list should be provided for the main text and supplemental information</w:t>
      </w:r>
      <w:r w:rsidR="00D66DC6" w:rsidRPr="0047259F">
        <w:rPr>
          <w:rFonts w:ascii="Times New Roman" w:hAnsi="Times New Roman"/>
          <w:color w:val="000000"/>
          <w:sz w:val="24"/>
          <w:szCs w:val="24"/>
          <w:lang w:val="en-US"/>
        </w:rPr>
        <w:t xml:space="preserve"> in </w:t>
      </w:r>
      <w:r w:rsidR="00D66DC6" w:rsidRPr="0047259F">
        <w:rPr>
          <w:rFonts w:ascii="Times New Roman" w:hAnsi="Times New Roman"/>
          <w:b/>
          <w:bCs/>
          <w:color w:val="000000"/>
          <w:sz w:val="24"/>
          <w:szCs w:val="24"/>
          <w:lang w:val="en-US"/>
        </w:rPr>
        <w:t>APA Style</w:t>
      </w:r>
      <w:r w:rsidRPr="0047259F">
        <w:rPr>
          <w:rFonts w:ascii="Times New Roman" w:hAnsi="Times New Roman"/>
          <w:b/>
          <w:bCs/>
          <w:color w:val="000000"/>
          <w:sz w:val="24"/>
          <w:szCs w:val="24"/>
          <w:lang w:val="en-US"/>
        </w:rPr>
        <w:t>.</w:t>
      </w:r>
    </w:p>
    <w:p w14:paraId="6193F164" w14:textId="77777777" w:rsidR="00F63D89" w:rsidRPr="0047259F" w:rsidRDefault="00F63D89" w:rsidP="00952F74">
      <w:pPr>
        <w:spacing w:after="0" w:line="240" w:lineRule="auto"/>
        <w:rPr>
          <w:rFonts w:ascii="Times New Roman" w:hAnsi="Times New Roman"/>
          <w:b/>
          <w:color w:val="000000"/>
          <w:sz w:val="24"/>
          <w:szCs w:val="24"/>
          <w:lang w:val="en-US"/>
        </w:rPr>
      </w:pPr>
      <w:r w:rsidRPr="0047259F">
        <w:rPr>
          <w:rFonts w:ascii="Times New Roman" w:hAnsi="Times New Roman"/>
          <w:bCs/>
          <w:i/>
          <w:iCs/>
          <w:color w:val="000000"/>
          <w:sz w:val="24"/>
          <w:szCs w:val="24"/>
          <w:lang w:val="en-US"/>
        </w:rPr>
        <w:t>*Example provided below in this document</w:t>
      </w:r>
    </w:p>
    <w:p w14:paraId="03A07CA6" w14:textId="77777777" w:rsidR="00952F74" w:rsidRPr="0047259F" w:rsidRDefault="00952F74" w:rsidP="00952F74">
      <w:pPr>
        <w:spacing w:after="0" w:line="240" w:lineRule="auto"/>
        <w:rPr>
          <w:rFonts w:ascii="Times New Roman" w:hAnsi="Times New Roman"/>
          <w:color w:val="000000"/>
          <w:sz w:val="24"/>
          <w:szCs w:val="24"/>
          <w:lang w:val="en-US"/>
        </w:rPr>
      </w:pPr>
      <w:r w:rsidRPr="0047259F">
        <w:rPr>
          <w:rFonts w:ascii="Times New Roman" w:hAnsi="Times New Roman"/>
          <w:b/>
          <w:color w:val="000000"/>
          <w:sz w:val="24"/>
          <w:szCs w:val="24"/>
          <w:lang w:val="en-US"/>
        </w:rPr>
        <w:t>List of Supplementary Materials</w:t>
      </w:r>
      <w:r w:rsidR="00961D91" w:rsidRPr="0047259F">
        <w:rPr>
          <w:rFonts w:ascii="Times New Roman" w:hAnsi="Times New Roman"/>
          <w:b/>
          <w:color w:val="000000"/>
          <w:sz w:val="24"/>
          <w:szCs w:val="24"/>
          <w:lang w:val="en-US"/>
        </w:rPr>
        <w:t xml:space="preserve"> (SM)</w:t>
      </w:r>
      <w:r w:rsidRPr="0047259F">
        <w:rPr>
          <w:rFonts w:ascii="Times New Roman" w:hAnsi="Times New Roman"/>
          <w:b/>
          <w:color w:val="000000"/>
          <w:sz w:val="24"/>
          <w:szCs w:val="24"/>
          <w:lang w:val="en-US"/>
        </w:rPr>
        <w:t xml:space="preserve">: </w:t>
      </w:r>
      <w:r w:rsidRPr="0047259F">
        <w:rPr>
          <w:rFonts w:ascii="Times New Roman" w:hAnsi="Times New Roman"/>
          <w:color w:val="000000"/>
          <w:sz w:val="24"/>
          <w:szCs w:val="24"/>
          <w:lang w:val="en-US"/>
        </w:rPr>
        <w:t>Include a list, noting which references are only cited in the SM.</w:t>
      </w:r>
    </w:p>
    <w:p w14:paraId="3EDA8E53" w14:textId="77777777" w:rsidR="00961D91" w:rsidRPr="0047259F" w:rsidRDefault="00961D91" w:rsidP="00952F74">
      <w:pPr>
        <w:spacing w:after="0" w:line="240" w:lineRule="auto"/>
        <w:rPr>
          <w:rFonts w:ascii="Times New Roman" w:hAnsi="Times New Roman"/>
          <w:color w:val="000000"/>
          <w:sz w:val="24"/>
          <w:szCs w:val="24"/>
          <w:lang w:val="en-US"/>
        </w:rPr>
      </w:pPr>
    </w:p>
    <w:p w14:paraId="6192CB76" w14:textId="77777777" w:rsidR="00952F74" w:rsidRPr="0047259F" w:rsidRDefault="00952F74" w:rsidP="00952F74">
      <w:pPr>
        <w:rPr>
          <w:color w:val="000000"/>
          <w:sz w:val="24"/>
          <w:lang w:val="en-US"/>
        </w:rPr>
      </w:pPr>
    </w:p>
    <w:p w14:paraId="57944861" w14:textId="77777777" w:rsidR="00952F74" w:rsidRPr="0047259F" w:rsidRDefault="00952F74" w:rsidP="00952F74">
      <w:pPr>
        <w:rPr>
          <w:rFonts w:ascii="Times New Roman" w:hAnsi="Times New Roman"/>
          <w:color w:val="000000"/>
          <w:sz w:val="24"/>
          <w:lang w:val="en-US"/>
        </w:rPr>
      </w:pPr>
      <w:r w:rsidRPr="0047259F">
        <w:rPr>
          <w:rFonts w:ascii="Times New Roman" w:hAnsi="Times New Roman"/>
          <w:color w:val="000000"/>
          <w:sz w:val="24"/>
          <w:lang w:val="en-US"/>
        </w:rPr>
        <w:t>*Please use the .docx format (all versions after Word 2007). If you are using LaTeX, please convert your paper into a Word .docx file.</w:t>
      </w:r>
    </w:p>
    <w:p w14:paraId="6EA99B42" w14:textId="77777777" w:rsidR="00C82F81" w:rsidRPr="0047259F" w:rsidRDefault="00C82F81" w:rsidP="00952F74">
      <w:pPr>
        <w:rPr>
          <w:rFonts w:ascii="Times New Roman" w:hAnsi="Times New Roman"/>
          <w:color w:val="000000"/>
          <w:sz w:val="24"/>
          <w:lang w:val="en-US"/>
        </w:rPr>
      </w:pPr>
      <w:r w:rsidRPr="0047259F">
        <w:rPr>
          <w:rFonts w:ascii="Times New Roman" w:hAnsi="Times New Roman"/>
          <w:color w:val="000000"/>
          <w:sz w:val="24"/>
          <w:lang w:val="en-US"/>
        </w:rPr>
        <w:t>**Also, please provide your figures from the article in high quality .JPG format (sources)</w:t>
      </w:r>
    </w:p>
    <w:p w14:paraId="7BB63400" w14:textId="77777777" w:rsidR="00952F74" w:rsidRPr="0047259F" w:rsidRDefault="00952F74" w:rsidP="00952F74">
      <w:pPr>
        <w:rPr>
          <w:color w:val="000000"/>
          <w:sz w:val="24"/>
          <w:lang w:val="en-US"/>
        </w:rPr>
      </w:pPr>
    </w:p>
    <w:p w14:paraId="17F5DC1D" w14:textId="77777777" w:rsidR="00952F74" w:rsidRPr="0047259F" w:rsidRDefault="00952F74">
      <w:pPr>
        <w:rPr>
          <w:color w:val="000000"/>
          <w:sz w:val="24"/>
          <w:lang w:val="en-US"/>
        </w:rPr>
      </w:pPr>
      <w:r w:rsidRPr="0047259F">
        <w:rPr>
          <w:color w:val="000000"/>
          <w:sz w:val="24"/>
          <w:lang w:val="en-US"/>
        </w:rPr>
        <w:br w:type="page"/>
      </w:r>
    </w:p>
    <w:p w14:paraId="4E09FE9B" w14:textId="77777777" w:rsidR="00D66DC6" w:rsidRPr="0047259F" w:rsidRDefault="00D66DC6" w:rsidP="00AD6F00">
      <w:pPr>
        <w:pStyle w:val="Head"/>
        <w:jc w:val="left"/>
        <w:rPr>
          <w:b w:val="0"/>
          <w:bCs w:val="0"/>
          <w:i/>
          <w:iCs/>
          <w:color w:val="000000"/>
          <w:sz w:val="24"/>
          <w:szCs w:val="24"/>
        </w:rPr>
      </w:pPr>
      <w:r w:rsidRPr="0047259F">
        <w:rPr>
          <w:color w:val="000000"/>
          <w:sz w:val="24"/>
          <w:szCs w:val="24"/>
        </w:rPr>
        <w:lastRenderedPageBreak/>
        <w:t>DOI</w:t>
      </w:r>
      <w:r w:rsidRPr="0047259F">
        <w:rPr>
          <w:b w:val="0"/>
          <w:bCs w:val="0"/>
          <w:i/>
          <w:iCs/>
          <w:color w:val="000000"/>
          <w:sz w:val="24"/>
          <w:szCs w:val="24"/>
        </w:rPr>
        <w:t>: (given by editors)</w:t>
      </w:r>
    </w:p>
    <w:p w14:paraId="70795161" w14:textId="77777777" w:rsidR="00570B71" w:rsidRPr="0047259F" w:rsidRDefault="00570B71" w:rsidP="00570B71">
      <w:pPr>
        <w:spacing w:after="0" w:line="240" w:lineRule="auto"/>
        <w:rPr>
          <w:rFonts w:ascii="Times New Roman" w:hAnsi="Times New Roman"/>
          <w:b/>
          <w:bCs/>
          <w:color w:val="000000"/>
          <w:sz w:val="20"/>
          <w:szCs w:val="20"/>
          <w:lang w:val="en-US" w:eastAsia="ru-RU"/>
        </w:rPr>
      </w:pPr>
      <w:r w:rsidRPr="0047259F">
        <w:rPr>
          <w:rFonts w:ascii="Times New Roman" w:hAnsi="Times New Roman"/>
          <w:b/>
          <w:bCs/>
          <w:color w:val="000000"/>
          <w:sz w:val="20"/>
          <w:szCs w:val="20"/>
          <w:lang w:val="en-US" w:eastAsia="ru-RU"/>
        </w:rPr>
        <w:t>S. Stetsenko</w:t>
      </w:r>
    </w:p>
    <w:p w14:paraId="7933E49B"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bCs/>
          <w:color w:val="000000"/>
          <w:sz w:val="20"/>
          <w:szCs w:val="20"/>
          <w:lang w:val="en-US" w:eastAsia="ru-RU"/>
        </w:rPr>
        <w:t>Doctor of Economics, Associate Professor of the Department of Construction</w:t>
      </w:r>
      <w:r w:rsidRPr="0047259F">
        <w:rPr>
          <w:rFonts w:ascii="Times New Roman" w:hAnsi="Times New Roman"/>
          <w:b/>
          <w:bCs/>
          <w:color w:val="000000"/>
          <w:sz w:val="20"/>
          <w:szCs w:val="20"/>
          <w:lang w:val="en-US" w:eastAsia="ru-RU"/>
        </w:rPr>
        <w:t xml:space="preserve"> </w:t>
      </w:r>
      <w:r w:rsidRPr="0047259F">
        <w:rPr>
          <w:rFonts w:ascii="Times New Roman" w:hAnsi="Times New Roman"/>
          <w:bCs/>
          <w:color w:val="000000"/>
          <w:sz w:val="20"/>
          <w:szCs w:val="20"/>
          <w:lang w:val="en-US" w:eastAsia="ru-RU"/>
        </w:rPr>
        <w:t>Economics</w:t>
      </w:r>
    </w:p>
    <w:p w14:paraId="56D5FD93"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bCs/>
          <w:color w:val="000000"/>
          <w:sz w:val="20"/>
          <w:szCs w:val="20"/>
          <w:lang w:val="en-US" w:eastAsia="ru-RU"/>
        </w:rPr>
        <w:t>stetsenko.sp@knuba.edu.ua, orcid.org/0000-0003-1439-3581</w:t>
      </w:r>
    </w:p>
    <w:p w14:paraId="6A6DE690" w14:textId="77777777" w:rsidR="00570B71" w:rsidRPr="0047259F" w:rsidRDefault="00570B71" w:rsidP="00570B71">
      <w:pPr>
        <w:spacing w:after="0" w:line="240" w:lineRule="auto"/>
        <w:rPr>
          <w:rFonts w:ascii="Times New Roman" w:hAnsi="Times New Roman"/>
          <w:bCs/>
          <w:color w:val="000000"/>
          <w:sz w:val="20"/>
          <w:szCs w:val="20"/>
          <w:lang w:val="en-US" w:eastAsia="ru-RU"/>
        </w:rPr>
      </w:pPr>
      <w:r w:rsidRPr="0047259F">
        <w:rPr>
          <w:rFonts w:ascii="Times New Roman" w:hAnsi="Times New Roman"/>
          <w:color w:val="000000"/>
          <w:kern w:val="3"/>
          <w:sz w:val="20"/>
          <w:szCs w:val="20"/>
          <w:lang w:val="en-US" w:eastAsia="ru-RU"/>
        </w:rPr>
        <w:t>Kyiv National University of Construction and Architecture, Ukraine</w:t>
      </w:r>
    </w:p>
    <w:p w14:paraId="15330D50"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b/>
          <w:bCs/>
          <w:color w:val="000000"/>
          <w:sz w:val="20"/>
          <w:szCs w:val="20"/>
          <w:lang w:val="en-US" w:eastAsia="ru-RU"/>
        </w:rPr>
        <w:t xml:space="preserve">L. </w:t>
      </w:r>
      <w:proofErr w:type="spellStart"/>
      <w:r w:rsidRPr="0047259F">
        <w:rPr>
          <w:rFonts w:ascii="Times New Roman" w:hAnsi="Times New Roman"/>
          <w:b/>
          <w:bCs/>
          <w:color w:val="000000"/>
          <w:sz w:val="20"/>
          <w:szCs w:val="20"/>
          <w:lang w:val="en-US" w:eastAsia="ru-RU"/>
        </w:rPr>
        <w:t>Sorokina</w:t>
      </w:r>
      <w:proofErr w:type="spellEnd"/>
    </w:p>
    <w:p w14:paraId="62927839"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color w:val="000000"/>
          <w:sz w:val="20"/>
          <w:szCs w:val="20"/>
          <w:lang w:val="en-US" w:eastAsia="ru-RU"/>
        </w:rPr>
        <w:t>Doctor of Economics, Professor of the Department of Construction Economics</w:t>
      </w:r>
    </w:p>
    <w:p w14:paraId="281B0B75" w14:textId="77777777" w:rsidR="00570B71" w:rsidRPr="0047259F" w:rsidRDefault="00570B71" w:rsidP="00570B71">
      <w:pPr>
        <w:spacing w:after="0" w:line="240" w:lineRule="auto"/>
        <w:rPr>
          <w:rFonts w:ascii="Times New Roman" w:hAnsi="Times New Roman"/>
          <w:color w:val="000000"/>
          <w:sz w:val="20"/>
          <w:szCs w:val="20"/>
          <w:lang w:val="en-US" w:eastAsia="ru-RU"/>
        </w:rPr>
      </w:pPr>
      <w:r w:rsidRPr="0047259F">
        <w:rPr>
          <w:rFonts w:ascii="Times New Roman" w:hAnsi="Times New Roman"/>
          <w:color w:val="000000"/>
          <w:sz w:val="20"/>
          <w:szCs w:val="20"/>
          <w:lang w:val="en-US" w:eastAsia="ru-RU"/>
        </w:rPr>
        <w:t>sorokina.lv@knuba.edu.ua,</w:t>
      </w:r>
      <w:r w:rsidRPr="0047259F">
        <w:rPr>
          <w:rFonts w:ascii="Times New Roman" w:hAnsi="Times New Roman"/>
          <w:color w:val="000000"/>
          <w:sz w:val="20"/>
          <w:szCs w:val="20"/>
          <w:lang w:val="en-US"/>
        </w:rPr>
        <w:t xml:space="preserve"> </w:t>
      </w:r>
      <w:r w:rsidRPr="0047259F">
        <w:rPr>
          <w:rFonts w:ascii="Times New Roman" w:hAnsi="Times New Roman"/>
          <w:color w:val="000000"/>
          <w:sz w:val="20"/>
          <w:szCs w:val="20"/>
          <w:lang w:val="en-US" w:eastAsia="ru-RU"/>
        </w:rPr>
        <w:t>orcid.org/ 0000-0002-9981-4615</w:t>
      </w:r>
    </w:p>
    <w:p w14:paraId="30935ECC" w14:textId="77777777" w:rsidR="00570B71" w:rsidRPr="0047259F" w:rsidRDefault="00570B71" w:rsidP="00570B71">
      <w:pPr>
        <w:pStyle w:val="aa"/>
        <w:rPr>
          <w:rFonts w:ascii="Times New Roman" w:hAnsi="Times New Roman"/>
          <w:b/>
          <w:color w:val="000000"/>
          <w:sz w:val="20"/>
          <w:szCs w:val="20"/>
          <w:lang w:val="en-US"/>
        </w:rPr>
      </w:pPr>
      <w:r w:rsidRPr="0047259F">
        <w:rPr>
          <w:rFonts w:ascii="Times New Roman" w:hAnsi="Times New Roman"/>
          <w:color w:val="000000"/>
          <w:kern w:val="3"/>
          <w:sz w:val="20"/>
          <w:szCs w:val="20"/>
          <w:lang w:val="en-US" w:eastAsia="ru-RU"/>
        </w:rPr>
        <w:t>Kyiv National University of Construction and Architecture, Ukraine</w:t>
      </w:r>
    </w:p>
    <w:p w14:paraId="20A8830A" w14:textId="77777777" w:rsidR="008E3BFC" w:rsidRPr="0047259F" w:rsidRDefault="008E3BFC" w:rsidP="008E3BFC">
      <w:pPr>
        <w:spacing w:after="0" w:line="240" w:lineRule="auto"/>
        <w:rPr>
          <w:rFonts w:ascii="Times New Roman" w:hAnsi="Times New Roman"/>
          <w:b/>
          <w:bCs/>
          <w:color w:val="000000"/>
          <w:kern w:val="3"/>
          <w:sz w:val="20"/>
          <w:szCs w:val="20"/>
          <w:lang w:val="en-US" w:eastAsia="ru-RU"/>
        </w:rPr>
      </w:pPr>
      <w:proofErr w:type="spellStart"/>
      <w:r w:rsidRPr="0047259F">
        <w:rPr>
          <w:rFonts w:ascii="Times New Roman" w:hAnsi="Times New Roman"/>
          <w:b/>
          <w:bCs/>
          <w:color w:val="000000"/>
          <w:kern w:val="3"/>
          <w:sz w:val="20"/>
          <w:szCs w:val="20"/>
          <w:lang w:val="en-US" w:eastAsia="ru-RU"/>
        </w:rPr>
        <w:t>Zh</w:t>
      </w:r>
      <w:proofErr w:type="spellEnd"/>
      <w:r w:rsidRPr="0047259F">
        <w:rPr>
          <w:rFonts w:ascii="Times New Roman" w:hAnsi="Times New Roman"/>
          <w:b/>
          <w:bCs/>
          <w:color w:val="000000"/>
          <w:kern w:val="3"/>
          <w:sz w:val="20"/>
          <w:szCs w:val="20"/>
          <w:lang w:val="en-US" w:eastAsia="ru-RU"/>
        </w:rPr>
        <w:t xml:space="preserve">. </w:t>
      </w:r>
      <w:proofErr w:type="spellStart"/>
      <w:r w:rsidRPr="0047259F">
        <w:rPr>
          <w:rFonts w:ascii="Times New Roman" w:hAnsi="Times New Roman"/>
          <w:b/>
          <w:bCs/>
          <w:color w:val="000000"/>
          <w:kern w:val="3"/>
          <w:sz w:val="20"/>
          <w:szCs w:val="20"/>
          <w:lang w:val="en-US" w:eastAsia="ru-RU"/>
        </w:rPr>
        <w:t>Sarsenova</w:t>
      </w:r>
      <w:proofErr w:type="spellEnd"/>
    </w:p>
    <w:p w14:paraId="7BB7E2AF"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Master of Technical Sciences, Senior-Lecturer of "Information and communication technologies"</w:t>
      </w:r>
    </w:p>
    <w:p w14:paraId="58803B6C"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Program</w:t>
      </w:r>
    </w:p>
    <w:p w14:paraId="4A749525"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zhibek.sarsenova@astanait.edu.kz, orcid.org/0000-0002-7780-8070</w:t>
      </w:r>
    </w:p>
    <w:p w14:paraId="758A9065" w14:textId="77777777" w:rsidR="008E3BFC" w:rsidRPr="0047259F" w:rsidRDefault="008E3BFC" w:rsidP="008E3BFC">
      <w:pPr>
        <w:spacing w:after="0" w:line="240" w:lineRule="auto"/>
        <w:rPr>
          <w:rFonts w:ascii="Times New Roman" w:hAnsi="Times New Roman"/>
          <w:color w:val="000000"/>
          <w:kern w:val="3"/>
          <w:sz w:val="20"/>
          <w:szCs w:val="20"/>
          <w:lang w:val="en-US" w:eastAsia="ru-RU"/>
        </w:rPr>
      </w:pPr>
      <w:r w:rsidRPr="0047259F">
        <w:rPr>
          <w:rFonts w:ascii="Times New Roman" w:hAnsi="Times New Roman"/>
          <w:color w:val="000000"/>
          <w:kern w:val="3"/>
          <w:sz w:val="20"/>
          <w:szCs w:val="20"/>
          <w:lang w:val="en-US" w:eastAsia="ru-RU"/>
        </w:rPr>
        <w:t>Astana IT University, Kazakhstan</w:t>
      </w:r>
    </w:p>
    <w:p w14:paraId="5FD2585E" w14:textId="77777777" w:rsidR="00D66DC6" w:rsidRPr="0047259F" w:rsidRDefault="00D66DC6" w:rsidP="00D66DC6">
      <w:pPr>
        <w:pStyle w:val="Head"/>
        <w:jc w:val="left"/>
        <w:rPr>
          <w:color w:val="000000"/>
        </w:rPr>
      </w:pPr>
    </w:p>
    <w:p w14:paraId="2394FAB9" w14:textId="77777777" w:rsidR="00231C15" w:rsidRPr="0047259F" w:rsidRDefault="00570B71" w:rsidP="00231C15">
      <w:pPr>
        <w:pStyle w:val="Head"/>
        <w:rPr>
          <w:color w:val="000000"/>
        </w:rPr>
      </w:pPr>
      <w:r w:rsidRPr="0047259F">
        <w:rPr>
          <w:color w:val="000000"/>
          <w:sz w:val="24"/>
          <w:szCs w:val="24"/>
        </w:rPr>
        <w:t>TITLE: HOW TO FORMAT A SCIENCE PAPER</w:t>
      </w:r>
      <w:r w:rsidRPr="0047259F">
        <w:rPr>
          <w:color w:val="000000"/>
        </w:rPr>
        <w:t xml:space="preserve"> </w:t>
      </w:r>
      <w:r w:rsidR="00231C15" w:rsidRPr="0047259F">
        <w:rPr>
          <w:b w:val="0"/>
          <w:bCs w:val="0"/>
          <w:i/>
          <w:iCs/>
          <w:color w:val="000000"/>
          <w:sz w:val="24"/>
          <w:szCs w:val="24"/>
        </w:rPr>
        <w:t>(replace with your real title)</w:t>
      </w:r>
      <w:r w:rsidR="00231C15" w:rsidRPr="0047259F">
        <w:rPr>
          <w:color w:val="000000"/>
        </w:rPr>
        <w:t xml:space="preserve"> </w:t>
      </w:r>
    </w:p>
    <w:p w14:paraId="25634641" w14:textId="77777777" w:rsidR="000415DA" w:rsidRPr="0047259F" w:rsidRDefault="000415DA" w:rsidP="00ED1F72">
      <w:pPr>
        <w:pStyle w:val="Paragraph"/>
        <w:ind w:firstLine="708"/>
        <w:jc w:val="both"/>
        <w:rPr>
          <w:b/>
          <w:color w:val="000000"/>
        </w:rPr>
      </w:pPr>
    </w:p>
    <w:p w14:paraId="6C8AE42F" w14:textId="77777777" w:rsidR="000415DA" w:rsidRPr="0047259F" w:rsidRDefault="00231C15" w:rsidP="00D365B0">
      <w:pPr>
        <w:pStyle w:val="AbstractSummary"/>
        <w:spacing w:before="0"/>
        <w:ind w:firstLine="708"/>
        <w:jc w:val="both"/>
        <w:rPr>
          <w:color w:val="000000"/>
        </w:rPr>
      </w:pPr>
      <w:r w:rsidRPr="0047259F">
        <w:rPr>
          <w:b/>
          <w:color w:val="000000"/>
        </w:rPr>
        <w:t>Abstract:</w:t>
      </w:r>
      <w:r w:rsidRPr="0047259F">
        <w:rPr>
          <w:color w:val="000000"/>
        </w:rPr>
        <w:t xml:space="preserve"> The abstract should be </w:t>
      </w:r>
      <w:r w:rsidR="000F5CF3" w:rsidRPr="0047259F">
        <w:rPr>
          <w:color w:val="000000"/>
        </w:rPr>
        <w:t>250</w:t>
      </w:r>
      <w:r w:rsidRPr="0047259F">
        <w:rPr>
          <w:color w:val="000000"/>
        </w:rPr>
        <w:t xml:space="preserve"> words, and organized in this structure: An opening sentence that sets the question that you address and is comprehensible to the general reader, background content specific to this study, results, and a concluding sentence. It should be a single paragraph.</w:t>
      </w:r>
    </w:p>
    <w:p w14:paraId="2760BE3C" w14:textId="77777777" w:rsidR="00D365B0" w:rsidRPr="0047259F" w:rsidRDefault="00231C15" w:rsidP="00120CEF">
      <w:pPr>
        <w:pStyle w:val="a5"/>
        <w:shd w:val="clear" w:color="auto" w:fill="FFFFFF"/>
        <w:spacing w:before="0" w:beforeAutospacing="0" w:after="0" w:afterAutospacing="0"/>
        <w:ind w:firstLine="709"/>
        <w:jc w:val="both"/>
        <w:textAlignment w:val="baseline"/>
        <w:rPr>
          <w:color w:val="000000"/>
          <w:lang w:val="en-US"/>
        </w:rPr>
      </w:pPr>
      <w:r w:rsidRPr="0047259F">
        <w:rPr>
          <w:b/>
          <w:color w:val="000000"/>
          <w:lang w:val="en-US"/>
        </w:rPr>
        <w:t>Keywords:</w:t>
      </w:r>
      <w:r w:rsidR="00D365B0" w:rsidRPr="0047259F">
        <w:rPr>
          <w:b/>
          <w:color w:val="000000"/>
          <w:lang w:val="en-US"/>
        </w:rPr>
        <w:t xml:space="preserve"> </w:t>
      </w:r>
      <w:r w:rsidR="00D365B0" w:rsidRPr="0047259F">
        <w:rPr>
          <w:color w:val="000000"/>
          <w:lang w:val="en-US"/>
        </w:rPr>
        <w:t>are a tool to help indexers and search engines find relevant papers. If database search engines can find your journal manuscript, readers will be able to find it too. This will increase the number of people reading your manuscript, and likely lead to more citations.</w:t>
      </w:r>
    </w:p>
    <w:p w14:paraId="456ED1A6" w14:textId="77777777" w:rsidR="00D365B0" w:rsidRPr="0047259F" w:rsidRDefault="00D365B0" w:rsidP="00120CEF">
      <w:pPr>
        <w:shd w:val="clear" w:color="auto" w:fill="FFFFFF"/>
        <w:spacing w:after="0" w:line="240" w:lineRule="auto"/>
        <w:ind w:firstLine="709"/>
        <w:jc w:val="both"/>
        <w:textAlignment w:val="baseline"/>
        <w:rPr>
          <w:rFonts w:ascii="Times New Roman" w:eastAsia="Times New Roman" w:hAnsi="Times New Roman"/>
          <w:color w:val="000000"/>
          <w:sz w:val="24"/>
          <w:szCs w:val="24"/>
          <w:lang w:eastAsia="ru-RU"/>
        </w:rPr>
      </w:pPr>
      <w:r w:rsidRPr="0047259F">
        <w:rPr>
          <w:rFonts w:ascii="Times New Roman" w:eastAsia="Times New Roman" w:hAnsi="Times New Roman"/>
          <w:color w:val="000000"/>
          <w:sz w:val="24"/>
          <w:szCs w:val="24"/>
          <w:lang w:val="en-US" w:eastAsia="ru-RU"/>
        </w:rPr>
        <w:t xml:space="preserve">However, to be effective, Keywords must be chosen carefully. </w:t>
      </w:r>
      <w:proofErr w:type="spellStart"/>
      <w:r w:rsidRPr="0047259F">
        <w:rPr>
          <w:rFonts w:ascii="Times New Roman" w:eastAsia="Times New Roman" w:hAnsi="Times New Roman"/>
          <w:color w:val="000000"/>
          <w:sz w:val="24"/>
          <w:szCs w:val="24"/>
          <w:lang w:eastAsia="ru-RU"/>
        </w:rPr>
        <w:t>They</w:t>
      </w:r>
      <w:proofErr w:type="spellEnd"/>
      <w:r w:rsidR="00120CEF" w:rsidRPr="0047259F">
        <w:rPr>
          <w:rFonts w:ascii="Times New Roman" w:eastAsia="Times New Roman" w:hAnsi="Times New Roman"/>
          <w:color w:val="000000"/>
          <w:sz w:val="24"/>
          <w:szCs w:val="24"/>
          <w:lang w:val="en-US" w:eastAsia="ru-RU"/>
        </w:rPr>
        <w:t xml:space="preserve"> are</w:t>
      </w:r>
      <w:r w:rsidRPr="0047259F">
        <w:rPr>
          <w:rFonts w:ascii="Times New Roman" w:eastAsia="Times New Roman" w:hAnsi="Times New Roman"/>
          <w:color w:val="000000"/>
          <w:sz w:val="24"/>
          <w:szCs w:val="24"/>
          <w:lang w:eastAsia="ru-RU"/>
        </w:rPr>
        <w:t xml:space="preserve"> </w:t>
      </w:r>
      <w:proofErr w:type="spellStart"/>
      <w:r w:rsidRPr="0047259F">
        <w:rPr>
          <w:rFonts w:ascii="Times New Roman" w:eastAsia="Times New Roman" w:hAnsi="Times New Roman"/>
          <w:color w:val="000000"/>
          <w:sz w:val="24"/>
          <w:szCs w:val="24"/>
          <w:lang w:eastAsia="ru-RU"/>
        </w:rPr>
        <w:t>should</w:t>
      </w:r>
      <w:proofErr w:type="spellEnd"/>
      <w:r w:rsidRPr="0047259F">
        <w:rPr>
          <w:rFonts w:ascii="Times New Roman" w:eastAsia="Times New Roman" w:hAnsi="Times New Roman"/>
          <w:color w:val="000000"/>
          <w:sz w:val="24"/>
          <w:szCs w:val="24"/>
          <w:lang w:eastAsia="ru-RU"/>
        </w:rPr>
        <w:t>:</w:t>
      </w:r>
    </w:p>
    <w:p w14:paraId="476D9C94" w14:textId="77777777" w:rsidR="00D365B0" w:rsidRPr="0047259F" w:rsidRDefault="00D365B0" w:rsidP="00120CEF">
      <w:pPr>
        <w:numPr>
          <w:ilvl w:val="0"/>
          <w:numId w:val="6"/>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val="en-US" w:eastAsia="ru-RU"/>
        </w:rPr>
      </w:pPr>
      <w:r w:rsidRPr="0047259F">
        <w:rPr>
          <w:rFonts w:ascii="Times New Roman" w:eastAsia="Times New Roman" w:hAnsi="Times New Roman"/>
          <w:b/>
          <w:bCs/>
          <w:color w:val="000000"/>
          <w:sz w:val="24"/>
          <w:szCs w:val="24"/>
          <w:lang w:val="en-US" w:eastAsia="ru-RU"/>
        </w:rPr>
        <w:t>Represent </w:t>
      </w:r>
      <w:r w:rsidRPr="0047259F">
        <w:rPr>
          <w:rFonts w:ascii="Times New Roman" w:eastAsia="Times New Roman" w:hAnsi="Times New Roman"/>
          <w:color w:val="000000"/>
          <w:sz w:val="24"/>
          <w:szCs w:val="24"/>
          <w:lang w:val="en-US" w:eastAsia="ru-RU"/>
        </w:rPr>
        <w:t>the content of your manuscript</w:t>
      </w:r>
      <w:r w:rsidR="00120CEF" w:rsidRPr="0047259F">
        <w:rPr>
          <w:rFonts w:ascii="Times New Roman" w:eastAsia="Times New Roman" w:hAnsi="Times New Roman"/>
          <w:color w:val="000000"/>
          <w:sz w:val="24"/>
          <w:szCs w:val="24"/>
          <w:lang w:val="en-US" w:eastAsia="ru-RU"/>
        </w:rPr>
        <w:t>;</w:t>
      </w:r>
    </w:p>
    <w:p w14:paraId="531CBA59" w14:textId="77777777" w:rsidR="000415DA" w:rsidRPr="0047259F" w:rsidRDefault="00D365B0" w:rsidP="00120CEF">
      <w:pPr>
        <w:numPr>
          <w:ilvl w:val="0"/>
          <w:numId w:val="6"/>
        </w:numPr>
        <w:shd w:val="clear" w:color="auto" w:fill="FFFFFF"/>
        <w:spacing w:after="0" w:line="240" w:lineRule="auto"/>
        <w:ind w:left="0" w:firstLine="709"/>
        <w:jc w:val="both"/>
        <w:textAlignment w:val="baseline"/>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t>Be </w:t>
      </w:r>
      <w:r w:rsidRPr="0047259F">
        <w:rPr>
          <w:rFonts w:ascii="Times New Roman" w:eastAsia="Times New Roman" w:hAnsi="Times New Roman"/>
          <w:b/>
          <w:bCs/>
          <w:color w:val="000000"/>
          <w:sz w:val="24"/>
          <w:szCs w:val="24"/>
          <w:lang w:val="en-US" w:eastAsia="ru-RU"/>
        </w:rPr>
        <w:t>specific </w:t>
      </w:r>
      <w:r w:rsidRPr="0047259F">
        <w:rPr>
          <w:rFonts w:ascii="Times New Roman" w:eastAsia="Times New Roman" w:hAnsi="Times New Roman"/>
          <w:color w:val="000000"/>
          <w:sz w:val="24"/>
          <w:szCs w:val="24"/>
          <w:lang w:val="en-US" w:eastAsia="ru-RU"/>
        </w:rPr>
        <w:t>to your field or sub-field</w:t>
      </w:r>
      <w:r w:rsidR="00120CEF" w:rsidRPr="0047259F">
        <w:rPr>
          <w:rFonts w:ascii="Times New Roman" w:eastAsia="Times New Roman" w:hAnsi="Times New Roman"/>
          <w:color w:val="000000"/>
          <w:sz w:val="24"/>
          <w:szCs w:val="24"/>
          <w:lang w:val="en-US" w:eastAsia="ru-RU"/>
        </w:rPr>
        <w:t>.</w:t>
      </w:r>
    </w:p>
    <w:p w14:paraId="1025C758" w14:textId="77777777" w:rsidR="00CF7E65" w:rsidRPr="0047259F" w:rsidRDefault="00231C15" w:rsidP="00D365B0">
      <w:pPr>
        <w:spacing w:after="0" w:line="240" w:lineRule="auto"/>
        <w:ind w:firstLine="708"/>
        <w:jc w:val="both"/>
        <w:rPr>
          <w:rFonts w:ascii="Times New Roman" w:hAnsi="Times New Roman"/>
          <w:b/>
          <w:color w:val="000000"/>
          <w:sz w:val="24"/>
          <w:szCs w:val="24"/>
          <w:lang w:val="en-US"/>
        </w:rPr>
      </w:pPr>
      <w:r w:rsidRPr="0047259F">
        <w:rPr>
          <w:rFonts w:ascii="Times New Roman" w:hAnsi="Times New Roman"/>
          <w:b/>
          <w:color w:val="000000"/>
          <w:sz w:val="24"/>
          <w:szCs w:val="24"/>
          <w:lang w:val="en-US"/>
        </w:rPr>
        <w:t xml:space="preserve">Main Text: </w:t>
      </w:r>
    </w:p>
    <w:p w14:paraId="145D3ABC" w14:textId="77777777" w:rsidR="00CF7E65" w:rsidRPr="0047259F" w:rsidRDefault="00CF7E65" w:rsidP="00CF7E65">
      <w:pPr>
        <w:spacing w:after="0" w:line="240" w:lineRule="auto"/>
        <w:ind w:firstLine="709"/>
        <w:jc w:val="both"/>
        <w:rPr>
          <w:rFonts w:ascii="Times New Roman" w:hAnsi="Times New Roman"/>
          <w:color w:val="000000"/>
          <w:sz w:val="24"/>
          <w:szCs w:val="24"/>
          <w:shd w:val="clear" w:color="auto" w:fill="FFFFFF"/>
          <w:lang w:val="en-US"/>
        </w:rPr>
      </w:pPr>
      <w:r w:rsidRPr="0047259F">
        <w:rPr>
          <w:rFonts w:ascii="Times New Roman" w:hAnsi="Times New Roman"/>
          <w:color w:val="000000"/>
          <w:sz w:val="24"/>
          <w:szCs w:val="24"/>
          <w:shd w:val="clear" w:color="auto" w:fill="FFFFFF"/>
          <w:lang w:val="en-US"/>
        </w:rPr>
        <w:t xml:space="preserve">We prefer the use of a ‘standard’ font, preferably 12-point Times New Roman. For mathematical symbols, Greek letters and other special characters, use normal text or Symbol font. </w:t>
      </w:r>
      <w:r w:rsidRPr="0047259F">
        <w:rPr>
          <w:rFonts w:ascii="Times New Roman" w:hAnsi="Times New Roman"/>
          <w:color w:val="000000"/>
          <w:sz w:val="24"/>
          <w:szCs w:val="24"/>
          <w:lang w:val="en-US"/>
        </w:rPr>
        <w:t xml:space="preserve">A4 paper size (210 * 297 mm). Alignments justified, </w:t>
      </w:r>
      <w:r w:rsidRPr="0047259F">
        <w:rPr>
          <w:rFonts w:ascii="Tahoma" w:hAnsi="Tahoma" w:cs="Tahoma"/>
          <w:color w:val="000000"/>
          <w:sz w:val="20"/>
          <w:szCs w:val="20"/>
          <w:shd w:val="clear" w:color="auto" w:fill="FFFFFF"/>
          <w:lang w:val="en-US"/>
        </w:rPr>
        <w:t>indentation </w:t>
      </w:r>
      <w:r w:rsidRPr="0047259F">
        <w:rPr>
          <w:rFonts w:ascii="Times New Roman" w:hAnsi="Times New Roman"/>
          <w:color w:val="000000"/>
          <w:sz w:val="24"/>
          <w:szCs w:val="24"/>
          <w:lang w:val="en-US"/>
        </w:rPr>
        <w:t xml:space="preserve">is 1.25 cm. </w:t>
      </w:r>
      <w:r w:rsidRPr="0047259F">
        <w:rPr>
          <w:rFonts w:ascii="Tahoma" w:hAnsi="Tahoma" w:cs="Tahoma"/>
          <w:color w:val="000000"/>
          <w:sz w:val="20"/>
          <w:szCs w:val="20"/>
          <w:shd w:val="clear" w:color="auto" w:fill="FFFFFF"/>
          <w:lang w:val="en-US"/>
        </w:rPr>
        <w:t>Spacing 0 pts, single lining</w:t>
      </w:r>
      <w:r w:rsidRPr="0047259F">
        <w:rPr>
          <w:rFonts w:ascii="Times New Roman" w:hAnsi="Times New Roman"/>
          <w:color w:val="000000"/>
          <w:sz w:val="24"/>
          <w:szCs w:val="24"/>
          <w:lang w:val="en-US"/>
        </w:rPr>
        <w:t>. The upper margins are 2, the lower margins are 2.5, the left margins are 3, and the right margins are 1.5.</w:t>
      </w:r>
    </w:p>
    <w:p w14:paraId="57A307E0" w14:textId="77777777" w:rsidR="00231C15" w:rsidRPr="0047259F" w:rsidRDefault="00231C15" w:rsidP="00CF7E65">
      <w:pPr>
        <w:spacing w:after="0" w:line="240" w:lineRule="auto"/>
        <w:ind w:firstLine="709"/>
        <w:jc w:val="both"/>
        <w:rPr>
          <w:rFonts w:ascii="Times New Roman" w:hAnsi="Times New Roman"/>
          <w:color w:val="000000"/>
          <w:sz w:val="24"/>
          <w:szCs w:val="24"/>
          <w:lang w:val="en-US"/>
        </w:rPr>
      </w:pPr>
      <w:r w:rsidRPr="0047259F">
        <w:rPr>
          <w:rFonts w:ascii="Times New Roman" w:hAnsi="Times New Roman"/>
          <w:color w:val="000000"/>
          <w:sz w:val="24"/>
          <w:szCs w:val="24"/>
          <w:lang w:val="en-US"/>
        </w:rPr>
        <w:t>In general, this should include a brief (1-2 paragraph) introduction, followed by a statement of the specific scope of the study, followed by results and then interpretations. Please avoid statements of future work or claims of priority, and avoid repeating the conclusions at the end.</w:t>
      </w:r>
      <w:r w:rsidR="003A1D6B" w:rsidRPr="0047259F">
        <w:rPr>
          <w:rFonts w:ascii="Times New Roman" w:hAnsi="Times New Roman"/>
          <w:color w:val="000000"/>
          <w:sz w:val="24"/>
          <w:szCs w:val="24"/>
          <w:lang w:val="en-US"/>
        </w:rPr>
        <w:t xml:space="preserve"> The authors should submit a ready paper of   </w:t>
      </w:r>
      <w:r w:rsidR="003A1D6B" w:rsidRPr="0047259F">
        <w:rPr>
          <w:rFonts w:ascii="Times New Roman" w:hAnsi="Times New Roman"/>
          <w:b/>
          <w:i/>
          <w:color w:val="000000"/>
          <w:sz w:val="24"/>
          <w:szCs w:val="24"/>
          <w:lang w:val="en-US"/>
        </w:rPr>
        <w:t>8</w:t>
      </w:r>
      <w:r w:rsidR="003A1D6B" w:rsidRPr="0047259F">
        <w:rPr>
          <w:rFonts w:ascii="Times New Roman" w:hAnsi="Times New Roman"/>
          <w:b/>
          <w:i/>
          <w:iCs/>
          <w:color w:val="000000"/>
          <w:sz w:val="24"/>
          <w:szCs w:val="24"/>
          <w:lang w:val="en-US"/>
        </w:rPr>
        <w:t>-10 pages</w:t>
      </w:r>
    </w:p>
    <w:p w14:paraId="24720474" w14:textId="77777777" w:rsidR="006D3893" w:rsidRPr="0047259F" w:rsidRDefault="006D3893" w:rsidP="00DC7468">
      <w:pPr>
        <w:pStyle w:val="2"/>
        <w:numPr>
          <w:ilvl w:val="0"/>
          <w:numId w:val="0"/>
        </w:numPr>
        <w:spacing w:before="0" w:after="0"/>
        <w:ind w:firstLine="709"/>
        <w:rPr>
          <w:b/>
          <w:bCs/>
          <w:i w:val="0"/>
          <w:iCs w:val="0"/>
          <w:color w:val="000000"/>
          <w:sz w:val="24"/>
          <w:szCs w:val="24"/>
        </w:rPr>
      </w:pPr>
      <w:r w:rsidRPr="0047259F">
        <w:rPr>
          <w:b/>
          <w:bCs/>
          <w:i w:val="0"/>
          <w:iCs w:val="0"/>
          <w:color w:val="000000"/>
          <w:sz w:val="24"/>
          <w:szCs w:val="24"/>
        </w:rPr>
        <w:t xml:space="preserve">Identify the Headings </w:t>
      </w:r>
      <w:r w:rsidRPr="0047259F">
        <w:rPr>
          <w:i w:val="0"/>
          <w:iCs w:val="0"/>
          <w:color w:val="000000"/>
          <w:sz w:val="24"/>
          <w:szCs w:val="24"/>
        </w:rPr>
        <w:t>Headings, or heads, are organizational devices that guide the reader through your paper. There are two types: component heads and text heads.</w:t>
      </w:r>
      <w:r w:rsidRPr="0047259F">
        <w:rPr>
          <w:color w:val="000000"/>
          <w:sz w:val="24"/>
          <w:szCs w:val="24"/>
        </w:rPr>
        <w:t xml:space="preserve"> </w:t>
      </w:r>
    </w:p>
    <w:p w14:paraId="45219515" w14:textId="77777777" w:rsidR="006D3893" w:rsidRPr="0047259F" w:rsidRDefault="006D3893" w:rsidP="006D3893">
      <w:pPr>
        <w:pStyle w:val="a8"/>
        <w:ind w:firstLine="709"/>
        <w:rPr>
          <w:color w:val="000000"/>
          <w:sz w:val="24"/>
          <w:szCs w:val="24"/>
        </w:rPr>
      </w:pPr>
      <w:r w:rsidRPr="0047259F">
        <w:rPr>
          <w:color w:val="000000"/>
          <w:sz w:val="24"/>
          <w:szCs w:val="24"/>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4611049" w14:textId="77777777" w:rsidR="00894153" w:rsidRPr="0047259F" w:rsidRDefault="00894153" w:rsidP="00894153">
      <w:pPr>
        <w:pStyle w:val="2"/>
        <w:numPr>
          <w:ilvl w:val="0"/>
          <w:numId w:val="0"/>
        </w:numPr>
        <w:ind w:left="288"/>
        <w:rPr>
          <w:color w:val="000000"/>
          <w:sz w:val="24"/>
          <w:szCs w:val="24"/>
        </w:rPr>
      </w:pPr>
      <w:r w:rsidRPr="0047259F">
        <w:rPr>
          <w:color w:val="000000"/>
          <w:sz w:val="24"/>
          <w:szCs w:val="24"/>
        </w:rPr>
        <w:t>Units</w:t>
      </w:r>
    </w:p>
    <w:p w14:paraId="0ABA8934" w14:textId="77777777" w:rsidR="00894153" w:rsidRPr="0047259F" w:rsidRDefault="00894153" w:rsidP="00894153">
      <w:pPr>
        <w:pStyle w:val="bulletlist"/>
        <w:rPr>
          <w:color w:val="000000"/>
          <w:sz w:val="24"/>
          <w:szCs w:val="24"/>
        </w:rPr>
      </w:pPr>
      <w:r w:rsidRPr="0047259F">
        <w:rPr>
          <w:color w:val="000000"/>
          <w:sz w:val="24"/>
          <w:szCs w:val="24"/>
        </w:rPr>
        <w:t>Use either SI (MKS) or CGS as primary units. (SI units are encouraged.) English units may be used as secondary units (in parentheses). An exception would be the use of English units as identifiers in trade, such as “3.5-inch disk drive”.</w:t>
      </w:r>
    </w:p>
    <w:p w14:paraId="312E4AB6" w14:textId="77777777" w:rsidR="00894153" w:rsidRPr="0047259F" w:rsidRDefault="00894153" w:rsidP="00894153">
      <w:pPr>
        <w:pStyle w:val="bulletlist"/>
        <w:rPr>
          <w:color w:val="000000"/>
          <w:sz w:val="24"/>
          <w:szCs w:val="24"/>
        </w:rPr>
      </w:pPr>
      <w:r w:rsidRPr="0047259F">
        <w:rPr>
          <w:color w:val="000000"/>
          <w:sz w:val="24"/>
          <w:szCs w:val="24"/>
        </w:rPr>
        <w:t xml:space="preserve">Avoid combining SI and CGS units, such as current in amperes and magnetic field in </w:t>
      </w:r>
      <w:proofErr w:type="spellStart"/>
      <w:r w:rsidRPr="0047259F">
        <w:rPr>
          <w:color w:val="000000"/>
          <w:sz w:val="24"/>
          <w:szCs w:val="24"/>
        </w:rPr>
        <w:t>oersteds</w:t>
      </w:r>
      <w:proofErr w:type="spellEnd"/>
      <w:r w:rsidRPr="0047259F">
        <w:rPr>
          <w:color w:val="000000"/>
          <w:sz w:val="24"/>
          <w:szCs w:val="24"/>
        </w:rPr>
        <w:t>. This often leads to confusion because equations do not balance dimensionally. If you must use mixed units, clearly state the units for each quantity that you use in an equation.</w:t>
      </w:r>
    </w:p>
    <w:p w14:paraId="57F4F225" w14:textId="77777777" w:rsidR="00894153" w:rsidRPr="0047259F" w:rsidRDefault="00894153" w:rsidP="00894153">
      <w:pPr>
        <w:pStyle w:val="bulletlist"/>
        <w:rPr>
          <w:color w:val="000000"/>
          <w:sz w:val="24"/>
          <w:szCs w:val="24"/>
        </w:rPr>
      </w:pPr>
      <w:r w:rsidRPr="0047259F">
        <w:rPr>
          <w:color w:val="000000"/>
          <w:sz w:val="24"/>
          <w:szCs w:val="24"/>
        </w:rPr>
        <w:lastRenderedPageBreak/>
        <w:t>Do not mix complete spellings and abbreviations of units: “Wb/m</w:t>
      </w:r>
      <w:r w:rsidRPr="0047259F">
        <w:rPr>
          <w:color w:val="000000"/>
          <w:sz w:val="24"/>
          <w:szCs w:val="24"/>
          <w:vertAlign w:val="superscript"/>
        </w:rPr>
        <w:t>2</w:t>
      </w:r>
      <w:r w:rsidRPr="0047259F">
        <w:rPr>
          <w:color w:val="000000"/>
          <w:sz w:val="24"/>
          <w:szCs w:val="24"/>
        </w:rPr>
        <w:t>” or “</w:t>
      </w:r>
      <w:proofErr w:type="spellStart"/>
      <w:r w:rsidRPr="0047259F">
        <w:rPr>
          <w:color w:val="000000"/>
          <w:sz w:val="24"/>
          <w:szCs w:val="24"/>
        </w:rPr>
        <w:t>webers</w:t>
      </w:r>
      <w:proofErr w:type="spellEnd"/>
      <w:r w:rsidRPr="0047259F">
        <w:rPr>
          <w:color w:val="000000"/>
          <w:sz w:val="24"/>
          <w:szCs w:val="24"/>
        </w:rPr>
        <w:t xml:space="preserve"> per square meter”, not “</w:t>
      </w:r>
      <w:proofErr w:type="spellStart"/>
      <w:r w:rsidRPr="0047259F">
        <w:rPr>
          <w:color w:val="000000"/>
          <w:sz w:val="24"/>
          <w:szCs w:val="24"/>
        </w:rPr>
        <w:t>webers</w:t>
      </w:r>
      <w:proofErr w:type="spellEnd"/>
      <w:r w:rsidRPr="0047259F">
        <w:rPr>
          <w:color w:val="000000"/>
          <w:sz w:val="24"/>
          <w:szCs w:val="24"/>
        </w:rPr>
        <w:t>/m</w:t>
      </w:r>
      <w:r w:rsidRPr="0047259F">
        <w:rPr>
          <w:color w:val="000000"/>
          <w:sz w:val="24"/>
          <w:szCs w:val="24"/>
          <w:vertAlign w:val="superscript"/>
        </w:rPr>
        <w:t>2</w:t>
      </w:r>
      <w:r w:rsidRPr="0047259F">
        <w:rPr>
          <w:color w:val="000000"/>
          <w:sz w:val="24"/>
          <w:szCs w:val="24"/>
        </w:rPr>
        <w:t xml:space="preserve">”.  Spell out units when they appear in text: “... a few </w:t>
      </w:r>
      <w:proofErr w:type="spellStart"/>
      <w:r w:rsidRPr="0047259F">
        <w:rPr>
          <w:color w:val="000000"/>
          <w:sz w:val="24"/>
          <w:szCs w:val="24"/>
        </w:rPr>
        <w:t>henries</w:t>
      </w:r>
      <w:proofErr w:type="spellEnd"/>
      <w:r w:rsidRPr="0047259F">
        <w:rPr>
          <w:color w:val="000000"/>
          <w:sz w:val="24"/>
          <w:szCs w:val="24"/>
        </w:rPr>
        <w:t>”, not “... a few H”.</w:t>
      </w:r>
    </w:p>
    <w:p w14:paraId="6AFA60F6" w14:textId="77777777" w:rsidR="00894153" w:rsidRPr="0047259F" w:rsidRDefault="00894153" w:rsidP="00894153">
      <w:pPr>
        <w:pStyle w:val="bulletlist"/>
        <w:rPr>
          <w:color w:val="000000"/>
          <w:sz w:val="24"/>
          <w:szCs w:val="24"/>
        </w:rPr>
      </w:pPr>
      <w:r w:rsidRPr="0047259F">
        <w:rPr>
          <w:color w:val="000000"/>
          <w:sz w:val="24"/>
          <w:szCs w:val="24"/>
        </w:rPr>
        <w:t>Use a zero before decimal points: “0.25”, not “.25”. Use “cm</w:t>
      </w:r>
      <w:r w:rsidRPr="0047259F">
        <w:rPr>
          <w:color w:val="000000"/>
          <w:sz w:val="24"/>
          <w:szCs w:val="24"/>
          <w:vertAlign w:val="superscript"/>
        </w:rPr>
        <w:t>3</w:t>
      </w:r>
      <w:r w:rsidRPr="0047259F">
        <w:rPr>
          <w:color w:val="000000"/>
          <w:sz w:val="24"/>
          <w:szCs w:val="24"/>
        </w:rPr>
        <w:t>”, not “cc”. (bullet list)</w:t>
      </w:r>
    </w:p>
    <w:p w14:paraId="2266B04F" w14:textId="77777777" w:rsidR="00894153" w:rsidRPr="0047259F" w:rsidRDefault="00894153" w:rsidP="006D3893">
      <w:pPr>
        <w:pStyle w:val="a8"/>
        <w:ind w:firstLine="709"/>
        <w:rPr>
          <w:color w:val="000000"/>
          <w:sz w:val="24"/>
          <w:szCs w:val="24"/>
        </w:rPr>
      </w:pPr>
    </w:p>
    <w:p w14:paraId="588692C0" w14:textId="77777777" w:rsidR="000415DA" w:rsidRPr="0047259F" w:rsidRDefault="000415DA" w:rsidP="00CF7E65">
      <w:pPr>
        <w:pStyle w:val="Teaser"/>
        <w:spacing w:before="0"/>
        <w:ind w:firstLine="709"/>
        <w:rPr>
          <w:color w:val="000000"/>
        </w:rPr>
      </w:pPr>
      <w:r w:rsidRPr="0047259F">
        <w:rPr>
          <w:b/>
          <w:color w:val="000000"/>
        </w:rPr>
        <w:t>Subheadings</w:t>
      </w:r>
      <w:r w:rsidRPr="0047259F">
        <w:rPr>
          <w:color w:val="000000"/>
        </w:rPr>
        <w:t xml:space="preserve"> (“Results”, “Discussion”, or more specific subheadings, but </w:t>
      </w:r>
      <w:r w:rsidRPr="0047259F">
        <w:rPr>
          <w:color w:val="000000"/>
          <w:u w:val="single"/>
        </w:rPr>
        <w:t>not</w:t>
      </w:r>
      <w:r w:rsidRPr="0047259F">
        <w:rPr>
          <w:color w:val="000000"/>
        </w:rPr>
        <w:t xml:space="preserve"> a leading “Introduction”) may be included in Research Articles or Reviews and should be brief, set off by a line break and formatted in bold face. Reports should not have subheadings.</w:t>
      </w:r>
    </w:p>
    <w:p w14:paraId="3DB8B79A" w14:textId="77777777" w:rsidR="000415DA" w:rsidRPr="0047259F" w:rsidRDefault="000415DA" w:rsidP="00CF7E65">
      <w:pPr>
        <w:spacing w:after="0" w:line="240" w:lineRule="auto"/>
        <w:ind w:firstLine="709"/>
        <w:rPr>
          <w:rFonts w:ascii="Times New Roman" w:hAnsi="Times New Roman"/>
          <w:b/>
          <w:color w:val="000000"/>
          <w:sz w:val="24"/>
          <w:szCs w:val="24"/>
          <w:lang w:val="en-US"/>
        </w:rPr>
      </w:pPr>
    </w:p>
    <w:p w14:paraId="72685F57" w14:textId="77777777" w:rsidR="00231C15" w:rsidRPr="0047259F" w:rsidRDefault="00231C15" w:rsidP="00DC7468">
      <w:pPr>
        <w:spacing w:after="0" w:line="240" w:lineRule="auto"/>
        <w:ind w:firstLine="708"/>
        <w:jc w:val="both"/>
        <w:rPr>
          <w:rFonts w:ascii="Times New Roman" w:hAnsi="Times New Roman"/>
          <w:b/>
          <w:bCs/>
          <w:i/>
          <w:iCs/>
          <w:color w:val="000000"/>
          <w:sz w:val="24"/>
          <w:szCs w:val="24"/>
          <w:lang w:val="en-US"/>
        </w:rPr>
      </w:pPr>
      <w:r w:rsidRPr="0047259F">
        <w:rPr>
          <w:rFonts w:ascii="Times New Roman" w:hAnsi="Times New Roman"/>
          <w:b/>
          <w:bCs/>
          <w:color w:val="000000"/>
          <w:sz w:val="24"/>
          <w:szCs w:val="24"/>
          <w:lang w:val="en-US"/>
        </w:rPr>
        <w:t>Introduction</w:t>
      </w:r>
      <w:r w:rsidR="000415DA" w:rsidRPr="0047259F">
        <w:rPr>
          <w:rFonts w:ascii="Times New Roman" w:hAnsi="Times New Roman"/>
          <w:b/>
          <w:bCs/>
          <w:i/>
          <w:iCs/>
          <w:color w:val="000000"/>
          <w:sz w:val="24"/>
          <w:szCs w:val="24"/>
          <w:lang w:val="en-US"/>
        </w:rPr>
        <w:t>:</w:t>
      </w:r>
      <w:r w:rsidR="007D3D35" w:rsidRPr="0047259F">
        <w:rPr>
          <w:rFonts w:ascii="Times New Roman" w:hAnsi="Times New Roman"/>
          <w:b/>
          <w:bCs/>
          <w:i/>
          <w:iCs/>
          <w:color w:val="000000"/>
          <w:sz w:val="24"/>
          <w:szCs w:val="24"/>
          <w:lang w:val="en-US"/>
        </w:rPr>
        <w:t xml:space="preserve"> </w:t>
      </w:r>
      <w:r w:rsidR="007D3D35" w:rsidRPr="0047259F">
        <w:rPr>
          <w:rFonts w:ascii="Times New Roman" w:hAnsi="Times New Roman"/>
          <w:color w:val="000000"/>
          <w:sz w:val="24"/>
          <w:szCs w:val="24"/>
          <w:lang w:val="en-US"/>
        </w:rPr>
        <w:t>The author should use the introduction to summarize current literature, present the problem his or her research addresses, why this problem is significant, and how it applies to the larger field of research. The author should address relevant studies by other researchers; however, a full history of the topic is not needed. Finally, the author must clearly state the hypothesis and briefly summarize the methods used to investigate that hypothesis. The introduction should contain all the background information a reader needs to understand the rest of the author’s paper. This means that all important concepts should be defined.</w:t>
      </w:r>
      <w:r w:rsidR="007D3D35" w:rsidRPr="0047259F">
        <w:rPr>
          <w:color w:val="000000"/>
          <w:lang w:val="en-US"/>
        </w:rPr>
        <w:t xml:space="preserve"> </w:t>
      </w:r>
    </w:p>
    <w:p w14:paraId="291E88FD" w14:textId="77777777" w:rsidR="00231C15" w:rsidRPr="0047259F" w:rsidRDefault="00F63D89" w:rsidP="00DC7468">
      <w:pPr>
        <w:spacing w:after="0" w:line="240" w:lineRule="auto"/>
        <w:jc w:val="both"/>
        <w:rPr>
          <w:rFonts w:ascii="Times New Roman" w:hAnsi="Times New Roman"/>
          <w:b/>
          <w:bCs/>
          <w:i/>
          <w:iCs/>
          <w:color w:val="000000"/>
          <w:sz w:val="24"/>
          <w:szCs w:val="24"/>
          <w:lang w:val="en-US"/>
        </w:rPr>
      </w:pPr>
      <w:r w:rsidRPr="0047259F">
        <w:rPr>
          <w:rFonts w:ascii="Times New Roman" w:hAnsi="Times New Roman"/>
          <w:b/>
          <w:bCs/>
          <w:color w:val="000000"/>
          <w:sz w:val="24"/>
          <w:szCs w:val="24"/>
          <w:lang w:val="en-US"/>
        </w:rPr>
        <w:t>Main part</w:t>
      </w:r>
      <w:r w:rsidR="000415DA" w:rsidRPr="0047259F">
        <w:rPr>
          <w:rFonts w:ascii="Times New Roman" w:hAnsi="Times New Roman"/>
          <w:b/>
          <w:bCs/>
          <w:color w:val="000000"/>
          <w:sz w:val="24"/>
          <w:szCs w:val="24"/>
          <w:lang w:val="en-US"/>
        </w:rPr>
        <w:t>:</w:t>
      </w:r>
      <w:r w:rsidR="00CF7E65" w:rsidRPr="0047259F">
        <w:rPr>
          <w:rFonts w:ascii="Times New Roman" w:hAnsi="Times New Roman"/>
          <w:b/>
          <w:bCs/>
          <w:i/>
          <w:iCs/>
          <w:color w:val="000000"/>
          <w:sz w:val="24"/>
          <w:szCs w:val="24"/>
          <w:lang w:val="en-US"/>
        </w:rPr>
        <w:t xml:space="preserve"> </w:t>
      </w:r>
      <w:r w:rsidR="00CF7E65" w:rsidRPr="0047259F">
        <w:rPr>
          <w:rFonts w:ascii="Times New Roman" w:hAnsi="Times New Roman"/>
          <w:color w:val="000000"/>
          <w:sz w:val="24"/>
          <w:szCs w:val="24"/>
          <w:lang w:val="en-US"/>
        </w:rPr>
        <w:t>Depending on the topic, the author(s) may subdivide the body portion of the manuscript into several sections. The purpose of this section is to describe and evaluate studies in detail, comparing them and discussing their implications.</w:t>
      </w:r>
    </w:p>
    <w:p w14:paraId="137A1978" w14:textId="77777777" w:rsidR="00231C15" w:rsidRPr="0047259F" w:rsidRDefault="00231C15" w:rsidP="00536594">
      <w:pPr>
        <w:spacing w:after="0" w:line="240" w:lineRule="auto"/>
        <w:jc w:val="both"/>
        <w:rPr>
          <w:rFonts w:ascii="Times New Roman" w:hAnsi="Times New Roman"/>
          <w:color w:val="000000"/>
          <w:sz w:val="24"/>
          <w:szCs w:val="24"/>
          <w:shd w:val="clear" w:color="auto" w:fill="FFFFFF"/>
          <w:lang w:val="en-US"/>
        </w:rPr>
      </w:pPr>
      <w:r w:rsidRPr="0047259F">
        <w:rPr>
          <w:rFonts w:ascii="Times New Roman" w:hAnsi="Times New Roman"/>
          <w:b/>
          <w:bCs/>
          <w:color w:val="000000"/>
          <w:sz w:val="24"/>
          <w:szCs w:val="24"/>
          <w:lang w:val="en-US"/>
        </w:rPr>
        <w:t>Conclusion</w:t>
      </w:r>
      <w:r w:rsidR="000415DA" w:rsidRPr="0047259F">
        <w:rPr>
          <w:rFonts w:ascii="Times New Roman" w:hAnsi="Times New Roman"/>
          <w:b/>
          <w:bCs/>
          <w:i/>
          <w:iCs/>
          <w:color w:val="000000"/>
          <w:sz w:val="24"/>
          <w:szCs w:val="24"/>
          <w:lang w:val="en-US"/>
        </w:rPr>
        <w:t>:</w:t>
      </w:r>
      <w:r w:rsidR="00536594" w:rsidRPr="0047259F">
        <w:rPr>
          <w:rFonts w:ascii="Times New Roman" w:hAnsi="Times New Roman"/>
          <w:b/>
          <w:bCs/>
          <w:i/>
          <w:iCs/>
          <w:color w:val="000000"/>
          <w:sz w:val="24"/>
          <w:szCs w:val="24"/>
          <w:lang w:val="en-US"/>
        </w:rPr>
        <w:t xml:space="preserve"> </w:t>
      </w:r>
      <w:r w:rsidR="00536594" w:rsidRPr="0047259F">
        <w:rPr>
          <w:rFonts w:ascii="Times New Roman" w:hAnsi="Times New Roman"/>
          <w:color w:val="000000"/>
          <w:sz w:val="24"/>
          <w:szCs w:val="24"/>
          <w:shd w:val="clear" w:color="auto" w:fill="FFFFFF"/>
          <w:lang w:val="en-US"/>
        </w:rPr>
        <w:t>The </w:t>
      </w:r>
      <w:r w:rsidR="00536594" w:rsidRPr="0047259F">
        <w:rPr>
          <w:rFonts w:ascii="Times New Roman" w:hAnsi="Times New Roman"/>
          <w:i/>
          <w:iCs/>
          <w:color w:val="000000"/>
          <w:sz w:val="24"/>
          <w:szCs w:val="24"/>
          <w:shd w:val="clear" w:color="auto" w:fill="FFFFFF"/>
          <w:lang w:val="en-US"/>
        </w:rPr>
        <w:t>Conclusion</w:t>
      </w:r>
      <w:r w:rsidR="00536594" w:rsidRPr="0047259F">
        <w:rPr>
          <w:rFonts w:ascii="Times New Roman" w:hAnsi="Times New Roman"/>
          <w:color w:val="000000"/>
          <w:sz w:val="24"/>
          <w:szCs w:val="24"/>
          <w:shd w:val="clear" w:color="auto" w:fill="FFFFFF"/>
          <w:lang w:val="en-US"/>
        </w:rPr>
        <w:t> section presents the outcome of the work by interpreting the findings at a higher level of abstraction than the </w:t>
      </w:r>
      <w:r w:rsidR="00536594" w:rsidRPr="0047259F">
        <w:rPr>
          <w:rFonts w:ascii="Times New Roman" w:hAnsi="Times New Roman"/>
          <w:i/>
          <w:iCs/>
          <w:color w:val="000000"/>
          <w:sz w:val="24"/>
          <w:szCs w:val="24"/>
          <w:shd w:val="clear" w:color="auto" w:fill="FFFFFF"/>
          <w:lang w:val="en-US"/>
        </w:rPr>
        <w:t>Discussion</w:t>
      </w:r>
      <w:r w:rsidR="00536594" w:rsidRPr="0047259F">
        <w:rPr>
          <w:rFonts w:ascii="Times New Roman" w:hAnsi="Times New Roman"/>
          <w:color w:val="000000"/>
          <w:sz w:val="24"/>
          <w:szCs w:val="24"/>
          <w:shd w:val="clear" w:color="auto" w:fill="FFFFFF"/>
          <w:lang w:val="en-US"/>
        </w:rPr>
        <w:t> and by relating these findings to the motivation stated in the </w:t>
      </w:r>
      <w:r w:rsidR="00536594" w:rsidRPr="0047259F">
        <w:rPr>
          <w:rFonts w:ascii="Times New Roman" w:hAnsi="Times New Roman"/>
          <w:i/>
          <w:iCs/>
          <w:color w:val="000000"/>
          <w:sz w:val="24"/>
          <w:szCs w:val="24"/>
          <w:shd w:val="clear" w:color="auto" w:fill="FFFFFF"/>
          <w:lang w:val="en-US"/>
        </w:rPr>
        <w:t>Introduction</w:t>
      </w:r>
      <w:r w:rsidR="00536594" w:rsidRPr="0047259F">
        <w:rPr>
          <w:rFonts w:ascii="Times New Roman" w:hAnsi="Times New Roman"/>
          <w:color w:val="000000"/>
          <w:sz w:val="24"/>
          <w:szCs w:val="24"/>
          <w:shd w:val="clear" w:color="auto" w:fill="FFFFFF"/>
          <w:lang w:val="en-US"/>
        </w:rPr>
        <w:t>. Conclusions are often the most difficult part to write. However, you need to keep in mind that most readers read the abstract and conclusion first. A conclusion is where you summarize the paper’s findings and generalize their importance, discuss ambiguous data, and recommend further research. An effective conclusion should provide closure for a paper, leaving the reader feeling satisfied that the concepts have been fully explained.</w:t>
      </w:r>
    </w:p>
    <w:p w14:paraId="4E2FD5FA" w14:textId="77777777" w:rsidR="000415DA" w:rsidRPr="0047259F" w:rsidRDefault="00231C15" w:rsidP="000415DA">
      <w:pPr>
        <w:pStyle w:val="Paragraph"/>
        <w:ind w:firstLine="0"/>
        <w:jc w:val="both"/>
        <w:rPr>
          <w:color w:val="000000"/>
        </w:rPr>
      </w:pPr>
      <w:r w:rsidRPr="0047259F">
        <w:rPr>
          <w:b/>
          <w:color w:val="000000"/>
        </w:rPr>
        <w:t xml:space="preserve">Equation - </w:t>
      </w:r>
      <w:r w:rsidR="000415DA" w:rsidRPr="0047259F">
        <w:rPr>
          <w:color w:val="000000"/>
        </w:rPr>
        <w:t xml:space="preserve">Equations can be included. We do not recommend using the native Word 2007, 2008, 2010, or 2011 equation editor. This can in some cases produce less reliable MathML, the online markup language we use, which may result in display errors. Instead, use the legacy equation editor in Word (Chose Insert &gt; Insert Object &gt; Word Equation) or use </w:t>
      </w:r>
      <w:proofErr w:type="spellStart"/>
      <w:r w:rsidR="000415DA" w:rsidRPr="0047259F">
        <w:rPr>
          <w:color w:val="000000"/>
        </w:rPr>
        <w:t>Mathtype</w:t>
      </w:r>
      <w:proofErr w:type="spellEnd"/>
      <w:r w:rsidR="000415DA" w:rsidRPr="0047259F">
        <w:rPr>
          <w:color w:val="000000"/>
        </w:rPr>
        <w:t xml:space="preserve"> (recommended). If you enter equations in simple LaTeX, check that they will convert accurately (Word 2007 and higher can convert simple LaTeX equations).</w:t>
      </w:r>
    </w:p>
    <w:p w14:paraId="1C30B94E" w14:textId="77777777" w:rsidR="001E1698" w:rsidRPr="0047259F" w:rsidRDefault="001E1698" w:rsidP="001E1698">
      <w:pPr>
        <w:pStyle w:val="a8"/>
        <w:numPr>
          <w:ilvl w:val="0"/>
          <w:numId w:val="4"/>
        </w:numPr>
        <w:rPr>
          <w:color w:val="000000"/>
          <w:sz w:val="24"/>
          <w:szCs w:val="24"/>
        </w:rPr>
      </w:pPr>
      <w:r w:rsidRPr="0047259F">
        <w:rPr>
          <w:color w:val="000000"/>
          <w:sz w:val="24"/>
          <w:szCs w:val="24"/>
        </w:rPr>
        <w:t>Use “(1)”, not “Eq. (1)” or “equation (1)”, except at the beginning of a sentence: “Equation (1) is ...”</w:t>
      </w:r>
    </w:p>
    <w:p w14:paraId="1441A4E1" w14:textId="77777777" w:rsidR="001E1698" w:rsidRPr="0047259F" w:rsidRDefault="001E1698" w:rsidP="001E1698">
      <w:pPr>
        <w:pStyle w:val="a8"/>
        <w:numPr>
          <w:ilvl w:val="0"/>
          <w:numId w:val="4"/>
        </w:numPr>
        <w:rPr>
          <w:color w:val="000000"/>
          <w:sz w:val="24"/>
          <w:szCs w:val="24"/>
        </w:rPr>
      </w:pPr>
      <w:r w:rsidRPr="0047259F">
        <w:rPr>
          <w:color w:val="000000"/>
          <w:sz w:val="24"/>
          <w:szCs w:val="24"/>
        </w:rPr>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Pr="0047259F">
        <w:rPr>
          <w:color w:val="000000"/>
          <w:sz w:val="24"/>
          <w:szCs w:val="24"/>
        </w:rPr>
        <w:t>en</w:t>
      </w:r>
      <w:proofErr w:type="spellEnd"/>
      <w:r w:rsidRPr="0047259F">
        <w:rPr>
          <w:color w:val="000000"/>
          <w:sz w:val="24"/>
          <w:szCs w:val="24"/>
        </w:rPr>
        <w:t xml:space="preserve"> dash (–) rather than a hyphen for a minus sign. Use parentheses to avoid ambiguities in denominators. </w:t>
      </w:r>
    </w:p>
    <w:p w14:paraId="355F006A" w14:textId="77777777" w:rsidR="001E1698" w:rsidRPr="0047259F" w:rsidRDefault="001E1698" w:rsidP="001E1698">
      <w:pPr>
        <w:pStyle w:val="IEEEEquation"/>
        <w:tabs>
          <w:tab w:val="left" w:pos="4320"/>
        </w:tabs>
        <w:ind w:left="720" w:firstLine="0"/>
        <w:jc w:val="center"/>
        <w:rPr>
          <w:color w:val="000000"/>
          <w:sz w:val="24"/>
          <w:szCs w:val="24"/>
        </w:rPr>
      </w:pPr>
      <w:r w:rsidRPr="0047259F">
        <w:rPr>
          <w:color w:val="000000"/>
          <w:position w:val="-32"/>
          <w:sz w:val="24"/>
          <w:szCs w:val="24"/>
        </w:rPr>
        <w:object w:dxaOrig="2520" w:dyaOrig="740" w14:anchorId="70551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6pt" o:ole="" o:preferrelative="f">
            <v:imagedata r:id="rId5" o:title=""/>
          </v:shape>
          <o:OLEObject Type="Embed" ProgID="Equation.3" ShapeID="_x0000_i1025" DrawAspect="Content" ObjectID="_1704010098" r:id="rId6"/>
        </w:object>
      </w:r>
      <w:r w:rsidRPr="0047259F">
        <w:rPr>
          <w:color w:val="000000"/>
          <w:sz w:val="24"/>
          <w:szCs w:val="24"/>
        </w:rPr>
        <w:tab/>
        <w:t>(1)</w:t>
      </w:r>
    </w:p>
    <w:p w14:paraId="189FB096" w14:textId="77777777" w:rsidR="00CF66D8" w:rsidRPr="001E4748" w:rsidRDefault="001E1698" w:rsidP="001E1698">
      <w:pPr>
        <w:numPr>
          <w:ilvl w:val="0"/>
          <w:numId w:val="4"/>
        </w:numPr>
        <w:shd w:val="clear" w:color="auto" w:fill="FFFFFF"/>
        <w:spacing w:after="0" w:line="240" w:lineRule="auto"/>
        <w:ind w:left="0" w:firstLine="709"/>
        <w:rPr>
          <w:rFonts w:ascii="Times New Roman" w:eastAsia="SimSun" w:hAnsi="Times New Roman"/>
          <w:color w:val="000000"/>
          <w:sz w:val="24"/>
          <w:szCs w:val="24"/>
          <w:lang w:val="en-US"/>
        </w:rPr>
      </w:pPr>
      <w:r w:rsidRPr="0047259F">
        <w:rPr>
          <w:rFonts w:ascii="Times New Roman" w:hAnsi="Times New Roman"/>
          <w:color w:val="000000"/>
          <w:sz w:val="24"/>
          <w:szCs w:val="24"/>
          <w:lang w:val="en-US"/>
        </w:rPr>
        <w:t xml:space="preserve">Please set in Microsoft Equation following fonts: Regular – 12 </w:t>
      </w:r>
      <w:proofErr w:type="spellStart"/>
      <w:r w:rsidRPr="0047259F">
        <w:rPr>
          <w:rFonts w:ascii="Times New Roman" w:hAnsi="Times New Roman"/>
          <w:color w:val="000000"/>
          <w:sz w:val="24"/>
          <w:szCs w:val="24"/>
          <w:lang w:val="en-US"/>
        </w:rPr>
        <w:t>pt</w:t>
      </w:r>
      <w:proofErr w:type="spellEnd"/>
      <w:r w:rsidRPr="0047259F">
        <w:rPr>
          <w:rFonts w:ascii="Times New Roman" w:hAnsi="Times New Roman"/>
          <w:color w:val="000000"/>
          <w:sz w:val="24"/>
          <w:szCs w:val="24"/>
          <w:lang w:val="en-US"/>
        </w:rPr>
        <w:t xml:space="preserve">, Large index – 7 </w:t>
      </w:r>
      <w:proofErr w:type="spellStart"/>
      <w:r w:rsidRPr="0047259F">
        <w:rPr>
          <w:rFonts w:ascii="Times New Roman" w:hAnsi="Times New Roman"/>
          <w:color w:val="000000"/>
          <w:sz w:val="24"/>
          <w:szCs w:val="24"/>
          <w:lang w:val="en-US"/>
        </w:rPr>
        <w:t>pt</w:t>
      </w:r>
      <w:proofErr w:type="spellEnd"/>
      <w:r w:rsidRPr="0047259F">
        <w:rPr>
          <w:rFonts w:ascii="Times New Roman" w:hAnsi="Times New Roman"/>
          <w:color w:val="000000"/>
          <w:sz w:val="24"/>
          <w:szCs w:val="24"/>
          <w:lang w:val="en-US"/>
        </w:rPr>
        <w:t xml:space="preserve">, Small index – 5 </w:t>
      </w:r>
      <w:proofErr w:type="spellStart"/>
      <w:r w:rsidRPr="0047259F">
        <w:rPr>
          <w:rFonts w:ascii="Times New Roman" w:hAnsi="Times New Roman"/>
          <w:color w:val="000000"/>
          <w:sz w:val="24"/>
          <w:szCs w:val="24"/>
          <w:lang w:val="en-US"/>
        </w:rPr>
        <w:t>pt</w:t>
      </w:r>
      <w:proofErr w:type="spellEnd"/>
      <w:r w:rsidRPr="0047259F">
        <w:rPr>
          <w:rFonts w:ascii="Times New Roman" w:hAnsi="Times New Roman"/>
          <w:color w:val="000000"/>
          <w:sz w:val="24"/>
          <w:szCs w:val="24"/>
          <w:lang w:val="en-US"/>
        </w:rPr>
        <w:t xml:space="preserve">, Large symbol – 18 </w:t>
      </w:r>
      <w:proofErr w:type="spellStart"/>
      <w:r w:rsidRPr="0047259F">
        <w:rPr>
          <w:rFonts w:ascii="Times New Roman" w:hAnsi="Times New Roman"/>
          <w:color w:val="000000"/>
          <w:sz w:val="24"/>
          <w:szCs w:val="24"/>
          <w:lang w:val="en-US"/>
        </w:rPr>
        <w:t>pt</w:t>
      </w:r>
      <w:proofErr w:type="spellEnd"/>
      <w:r w:rsidRPr="0047259F">
        <w:rPr>
          <w:rFonts w:ascii="Times New Roman" w:hAnsi="Times New Roman"/>
          <w:color w:val="000000"/>
          <w:sz w:val="24"/>
          <w:szCs w:val="24"/>
          <w:lang w:val="en-US"/>
        </w:rPr>
        <w:t>, Small Symbol – 12 pt.</w:t>
      </w:r>
    </w:p>
    <w:p w14:paraId="4146284F" w14:textId="77777777" w:rsidR="001E4748" w:rsidRPr="0047259F" w:rsidRDefault="001E4748" w:rsidP="001E4748">
      <w:pPr>
        <w:shd w:val="clear" w:color="auto" w:fill="FFFFFF"/>
        <w:spacing w:after="0" w:line="240" w:lineRule="auto"/>
        <w:ind w:left="709"/>
        <w:rPr>
          <w:rFonts w:ascii="Times New Roman" w:eastAsia="SimSun" w:hAnsi="Times New Roman"/>
          <w:color w:val="000000"/>
          <w:sz w:val="24"/>
          <w:szCs w:val="24"/>
          <w:lang w:val="en-US"/>
        </w:rPr>
      </w:pPr>
    </w:p>
    <w:p w14:paraId="3B8532EB" w14:textId="77777777" w:rsidR="00CF66D8" w:rsidRPr="0047259F" w:rsidRDefault="00CF66D8" w:rsidP="00CF66D8">
      <w:pPr>
        <w:numPr>
          <w:ilvl w:val="0"/>
          <w:numId w:val="4"/>
        </w:numPr>
        <w:shd w:val="clear" w:color="auto" w:fill="FFFFFF"/>
        <w:spacing w:after="0" w:line="240" w:lineRule="auto"/>
        <w:ind w:left="0" w:firstLine="709"/>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t xml:space="preserve">Complex equations should be embedded using standard plug-ins like </w:t>
      </w:r>
      <w:proofErr w:type="spellStart"/>
      <w:r w:rsidRPr="0047259F">
        <w:rPr>
          <w:rFonts w:ascii="Times New Roman" w:eastAsia="Times New Roman" w:hAnsi="Times New Roman"/>
          <w:color w:val="000000"/>
          <w:sz w:val="24"/>
          <w:szCs w:val="24"/>
          <w:lang w:val="en-US" w:eastAsia="ru-RU"/>
        </w:rPr>
        <w:t>Mathtype</w:t>
      </w:r>
      <w:proofErr w:type="spellEnd"/>
      <w:r w:rsidRPr="0047259F">
        <w:rPr>
          <w:rFonts w:ascii="Times New Roman" w:eastAsia="Times New Roman" w:hAnsi="Times New Roman"/>
          <w:color w:val="000000"/>
          <w:sz w:val="24"/>
          <w:szCs w:val="24"/>
          <w:lang w:val="en-US" w:eastAsia="ru-RU"/>
        </w:rPr>
        <w:t xml:space="preserve"> or the Word Equation Editor contained in versions of Microsoft Word up to 2003 (or 2004 for the Macintosh) or the legacy equation editor in Word 2007, 2008 for Mac, or 2010</w:t>
      </w:r>
      <w:r w:rsidRPr="0047259F">
        <w:rPr>
          <w:rFonts w:ascii="Times New Roman" w:eastAsia="Times New Roman" w:hAnsi="Times New Roman"/>
          <w:color w:val="000000"/>
          <w:sz w:val="24"/>
          <w:szCs w:val="24"/>
          <w:lang w:eastAsia="ru-RU"/>
        </w:rPr>
        <w:t>ю</w:t>
      </w:r>
    </w:p>
    <w:p w14:paraId="7FFF4180" w14:textId="77777777" w:rsidR="00231C15" w:rsidRPr="0047259F" w:rsidRDefault="00CF66D8" w:rsidP="00CF66D8">
      <w:pPr>
        <w:numPr>
          <w:ilvl w:val="0"/>
          <w:numId w:val="5"/>
        </w:numPr>
        <w:shd w:val="clear" w:color="auto" w:fill="FFFFFF"/>
        <w:spacing w:after="0" w:line="240" w:lineRule="auto"/>
        <w:ind w:left="0" w:firstLine="709"/>
        <w:rPr>
          <w:rFonts w:ascii="Times New Roman" w:eastAsia="Times New Roman" w:hAnsi="Times New Roman"/>
          <w:color w:val="000000"/>
          <w:sz w:val="24"/>
          <w:szCs w:val="24"/>
          <w:lang w:val="en-US" w:eastAsia="ru-RU"/>
        </w:rPr>
      </w:pPr>
      <w:r w:rsidRPr="0047259F">
        <w:rPr>
          <w:rFonts w:ascii="Times New Roman" w:eastAsia="Times New Roman" w:hAnsi="Times New Roman"/>
          <w:color w:val="000000"/>
          <w:sz w:val="24"/>
          <w:szCs w:val="24"/>
          <w:lang w:val="en-US" w:eastAsia="ru-RU"/>
        </w:rPr>
        <w:t>If the paper includes many equations or schemes, these can be collected in a table of equations, which we can display as a boxed figure.</w:t>
      </w:r>
    </w:p>
    <w:p w14:paraId="7E80CD6C" w14:textId="77777777" w:rsidR="00CF7E65" w:rsidRPr="0047259F" w:rsidRDefault="00231C15" w:rsidP="00851650">
      <w:pPr>
        <w:pStyle w:val="Teaser"/>
        <w:ind w:firstLine="708"/>
        <w:jc w:val="both"/>
        <w:rPr>
          <w:color w:val="000000"/>
        </w:rPr>
      </w:pPr>
      <w:r w:rsidRPr="0047259F">
        <w:rPr>
          <w:b/>
          <w:color w:val="000000"/>
        </w:rPr>
        <w:lastRenderedPageBreak/>
        <w:t>Fig</w:t>
      </w:r>
      <w:r w:rsidR="000415DA" w:rsidRPr="0047259F">
        <w:rPr>
          <w:b/>
          <w:color w:val="000000"/>
        </w:rPr>
        <w:t>ures and tables:</w:t>
      </w:r>
      <w:r w:rsidRPr="0047259F">
        <w:rPr>
          <w:b/>
          <w:color w:val="000000"/>
        </w:rPr>
        <w:t xml:space="preserve"> </w:t>
      </w:r>
      <w:r w:rsidR="000415DA" w:rsidRPr="0047259F">
        <w:rPr>
          <w:color w:val="000000"/>
        </w:rPr>
        <w:t>All Figures and Tables should be cited in order, including those in the Supplementary Material (which should be cited as, for example, “Fig. 1”, and “Table 1”).</w:t>
      </w:r>
      <w:r w:rsidR="00CF7E65" w:rsidRPr="0047259F">
        <w:rPr>
          <w:color w:val="000000"/>
        </w:rPr>
        <w:t xml:space="preserve"> Al</w:t>
      </w:r>
      <w:r w:rsidR="007D3D35" w:rsidRPr="0047259F">
        <w:rPr>
          <w:color w:val="000000"/>
        </w:rPr>
        <w:t>so</w:t>
      </w:r>
      <w:r w:rsidR="00CF7E65" w:rsidRPr="0047259F">
        <w:rPr>
          <w:color w:val="000000"/>
        </w:rPr>
        <w:t xml:space="preserve"> figures and tables should be ordered sequentially (1,2,3…). They should be referenced within the text in this format: “The results show [...] (Figure 2).</w:t>
      </w:r>
      <w:r w:rsidR="007D3D35" w:rsidRPr="0047259F">
        <w:rPr>
          <w:color w:val="000000"/>
        </w:rPr>
        <w:t xml:space="preserve"> Include </w:t>
      </w:r>
      <w:r w:rsidR="00CF7E65" w:rsidRPr="0047259F">
        <w:rPr>
          <w:color w:val="000000"/>
        </w:rPr>
        <w:t xml:space="preserve">figures as high-resolution JPEG images. </w:t>
      </w:r>
    </w:p>
    <w:p w14:paraId="2E55A73D" w14:textId="77777777" w:rsidR="00EF7052" w:rsidRPr="0047259F" w:rsidRDefault="00EF7052" w:rsidP="00EF7052">
      <w:pPr>
        <w:pStyle w:val="a8"/>
        <w:rPr>
          <w:color w:val="000000"/>
          <w:sz w:val="24"/>
          <w:szCs w:val="24"/>
        </w:rPr>
      </w:pPr>
      <w:r w:rsidRPr="0047259F">
        <w:rPr>
          <w:color w:val="000000"/>
          <w:sz w:val="24"/>
          <w:szCs w:val="24"/>
        </w:rPr>
        <w:t>Place figures and tables after they are first cited in the text. Large figures and tables may span across both columns. Figure captions should be centered below the figures; table heads should appear above the tables. Use the abbreviation “Fig. 1”, even at the beginning of a sentence.</w:t>
      </w:r>
    </w:p>
    <w:p w14:paraId="26FDA481" w14:textId="77777777" w:rsidR="00EF7052" w:rsidRPr="0047259F" w:rsidRDefault="00EF7052" w:rsidP="00EF7052">
      <w:pPr>
        <w:pStyle w:val="a8"/>
        <w:rPr>
          <w:color w:val="000000"/>
          <w:sz w:val="24"/>
          <w:szCs w:val="24"/>
        </w:rPr>
      </w:pPr>
    </w:p>
    <w:tbl>
      <w:tblPr>
        <w:tblW w:w="0" w:type="auto"/>
        <w:jc w:val="center"/>
        <w:tblLook w:val="00A0" w:firstRow="1" w:lastRow="0" w:firstColumn="1" w:lastColumn="0" w:noHBand="0" w:noVBand="0"/>
      </w:tblPr>
      <w:tblGrid>
        <w:gridCol w:w="4730"/>
      </w:tblGrid>
      <w:tr w:rsidR="00592C30" w:rsidRPr="0047259F" w14:paraId="77426C6E" w14:textId="77777777" w:rsidTr="00A30F17">
        <w:trPr>
          <w:trHeight w:val="1778"/>
          <w:jc w:val="center"/>
        </w:trPr>
        <w:tc>
          <w:tcPr>
            <w:tcW w:w="4730" w:type="dxa"/>
          </w:tcPr>
          <w:p w14:paraId="6B9CBE6E" w14:textId="77777777" w:rsidR="00EF7052" w:rsidRPr="0047259F" w:rsidRDefault="00EF7052" w:rsidP="00A30F17">
            <w:pPr>
              <w:pStyle w:val="a8"/>
              <w:ind w:firstLine="0"/>
              <w:jc w:val="center"/>
              <w:rPr>
                <w:color w:val="000000"/>
                <w:sz w:val="24"/>
                <w:szCs w:val="24"/>
              </w:rPr>
            </w:pPr>
            <w:r w:rsidRPr="0047259F">
              <w:rPr>
                <w:color w:val="000000"/>
                <w:sz w:val="24"/>
                <w:szCs w:val="24"/>
              </w:rPr>
              <w:object w:dxaOrig="4319" w:dyaOrig="2010" w14:anchorId="0B7A4A4D">
                <v:shape id="_x0000_i1026" type="#_x0000_t75" style="width:206.25pt;height:96.75pt" o:ole="">
                  <v:imagedata r:id="rId7" o:title="" croptop="2934f"/>
                </v:shape>
                <o:OLEObject Type="Embed" ProgID="Word.Picture.8" ShapeID="_x0000_i1026" DrawAspect="Content" ObjectID="_1704010099" r:id="rId8"/>
              </w:object>
            </w:r>
          </w:p>
        </w:tc>
      </w:tr>
      <w:tr w:rsidR="00592C30" w:rsidRPr="0047259F" w14:paraId="16BAAD82" w14:textId="77777777" w:rsidTr="00A30F17">
        <w:trPr>
          <w:jc w:val="center"/>
        </w:trPr>
        <w:tc>
          <w:tcPr>
            <w:tcW w:w="4730" w:type="dxa"/>
          </w:tcPr>
          <w:p w14:paraId="4A46BC82" w14:textId="77777777" w:rsidR="00EF7052" w:rsidRPr="0047259F" w:rsidRDefault="00EF7052" w:rsidP="00A30F17">
            <w:pPr>
              <w:pStyle w:val="figurecaption"/>
              <w:rPr>
                <w:color w:val="000000"/>
              </w:rPr>
            </w:pPr>
            <w:r w:rsidRPr="0047259F">
              <w:rPr>
                <w:color w:val="000000"/>
              </w:rPr>
              <w:t>Magnetization as a function of applied field. Note how the caption is centered in the column. (figure caption)</w:t>
            </w:r>
          </w:p>
        </w:tc>
      </w:tr>
    </w:tbl>
    <w:p w14:paraId="129F0562" w14:textId="77777777" w:rsidR="001E4748" w:rsidRDefault="001E4748" w:rsidP="00C70776">
      <w:pPr>
        <w:pStyle w:val="a8"/>
        <w:rPr>
          <w:color w:val="000000"/>
          <w:sz w:val="24"/>
          <w:szCs w:val="24"/>
        </w:rPr>
      </w:pPr>
    </w:p>
    <w:p w14:paraId="799E3A12" w14:textId="77777777" w:rsidR="00C70776" w:rsidRPr="0047259F" w:rsidRDefault="00C70776" w:rsidP="00C70776">
      <w:pPr>
        <w:pStyle w:val="a8"/>
        <w:rPr>
          <w:color w:val="000000"/>
          <w:sz w:val="24"/>
          <w:szCs w:val="24"/>
        </w:rPr>
      </w:pPr>
      <w:r w:rsidRPr="0047259F">
        <w:rPr>
          <w:color w:val="000000"/>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4626AA97" w14:textId="77777777" w:rsidR="000415DA" w:rsidRPr="0047259F" w:rsidRDefault="000415DA" w:rsidP="00231C15">
      <w:pPr>
        <w:spacing w:after="0" w:line="240" w:lineRule="auto"/>
        <w:rPr>
          <w:rFonts w:ascii="Times New Roman" w:hAnsi="Times New Roman"/>
          <w:color w:val="000000"/>
          <w:sz w:val="24"/>
          <w:szCs w:val="24"/>
          <w:lang w:val="en-US"/>
        </w:rPr>
      </w:pPr>
    </w:p>
    <w:p w14:paraId="546B4BFB" w14:textId="77777777" w:rsidR="00C70776" w:rsidRPr="0047259F" w:rsidRDefault="00C70776" w:rsidP="00231C15">
      <w:pPr>
        <w:spacing w:after="0" w:line="240" w:lineRule="auto"/>
        <w:rPr>
          <w:rFonts w:ascii="Times New Roman" w:hAnsi="Times New Roman"/>
          <w:color w:val="000000"/>
          <w:sz w:val="24"/>
          <w:szCs w:val="24"/>
          <w:lang w:val="en-US"/>
        </w:rPr>
      </w:pPr>
    </w:p>
    <w:p w14:paraId="334EAFF4" w14:textId="77777777" w:rsidR="00536594" w:rsidRPr="0047259F" w:rsidRDefault="00536594" w:rsidP="00536594">
      <w:pPr>
        <w:pStyle w:val="2"/>
        <w:numPr>
          <w:ilvl w:val="0"/>
          <w:numId w:val="0"/>
        </w:numPr>
        <w:ind w:left="288" w:hanging="288"/>
        <w:rPr>
          <w:b/>
          <w:bCs/>
          <w:i w:val="0"/>
          <w:iCs w:val="0"/>
          <w:color w:val="000000"/>
          <w:sz w:val="24"/>
          <w:szCs w:val="24"/>
        </w:rPr>
      </w:pPr>
      <w:r w:rsidRPr="0047259F">
        <w:rPr>
          <w:b/>
          <w:bCs/>
          <w:i w:val="0"/>
          <w:iCs w:val="0"/>
          <w:color w:val="000000"/>
          <w:sz w:val="24"/>
          <w:szCs w:val="24"/>
        </w:rPr>
        <w:t>References</w:t>
      </w:r>
    </w:p>
    <w:p w14:paraId="6CC10053" w14:textId="77777777" w:rsidR="00C70776" w:rsidRPr="0047259F" w:rsidRDefault="00C70776" w:rsidP="00C70776">
      <w:pPr>
        <w:pStyle w:val="a8"/>
        <w:rPr>
          <w:color w:val="000000"/>
          <w:sz w:val="24"/>
          <w:szCs w:val="24"/>
          <w:highlight w:val="yellow"/>
        </w:rPr>
      </w:pPr>
      <w:r w:rsidRPr="0047259F">
        <w:rPr>
          <w:color w:val="000000"/>
          <w:sz w:val="24"/>
          <w:szCs w:val="24"/>
        </w:rPr>
        <w:t>Number citations consecutively in square brackets [1]. The sentence punctuation follows the bracket [2]. Refer simply to the reference number, as in [3]. Do not use “Ref. [3]” or “reference [3]” except at the beginning of a sentence: “Reference [3] was the first ...”</w:t>
      </w:r>
      <w:r w:rsidRPr="0047259F">
        <w:rPr>
          <w:color w:val="000000"/>
          <w:sz w:val="24"/>
          <w:szCs w:val="24"/>
          <w:highlight w:val="yellow"/>
        </w:rPr>
        <w:t xml:space="preserve"> </w:t>
      </w:r>
    </w:p>
    <w:p w14:paraId="43366471" w14:textId="77777777" w:rsidR="00C70776" w:rsidRPr="0047259F" w:rsidRDefault="00C70776" w:rsidP="00C70776">
      <w:pPr>
        <w:pStyle w:val="a8"/>
        <w:rPr>
          <w:color w:val="000000"/>
          <w:sz w:val="24"/>
          <w:szCs w:val="24"/>
        </w:rPr>
      </w:pPr>
      <w:r w:rsidRPr="0047259F">
        <w:rPr>
          <w:color w:val="000000"/>
          <w:sz w:val="24"/>
          <w:szCs w:val="24"/>
        </w:rPr>
        <w:t>Grammatically, they may be treated as if they were footnote numbers, e.g., as shown by Clerk Maxwell [2]; as mentioned earlier [2], [4]–[7]; Jacobs and Bean [5]; Yorozu et al. [7]</w:t>
      </w:r>
    </w:p>
    <w:p w14:paraId="18B8194C" w14:textId="77777777" w:rsidR="00C70776" w:rsidRPr="0047259F" w:rsidRDefault="00C70776" w:rsidP="00C70776">
      <w:pPr>
        <w:pStyle w:val="a8"/>
        <w:rPr>
          <w:color w:val="000000"/>
          <w:sz w:val="24"/>
          <w:szCs w:val="24"/>
        </w:rPr>
      </w:pPr>
      <w:r w:rsidRPr="0047259F">
        <w:rPr>
          <w:color w:val="000000"/>
          <w:sz w:val="24"/>
          <w:szCs w:val="24"/>
        </w:rPr>
        <w:t>Number footnotes separately in superscripts. Place the actual footnote at the bottom of the column in which it was cited. Do not put footnotes in the reference list. Use letters for table footnotes.</w:t>
      </w:r>
    </w:p>
    <w:p w14:paraId="69AF2EB5" w14:textId="77777777" w:rsidR="00C70776" w:rsidRPr="0047259F" w:rsidRDefault="00C70776" w:rsidP="00C70776">
      <w:pPr>
        <w:pStyle w:val="a8"/>
        <w:rPr>
          <w:color w:val="000000"/>
          <w:sz w:val="24"/>
          <w:szCs w:val="24"/>
        </w:rPr>
      </w:pPr>
      <w:r w:rsidRPr="0047259F">
        <w:rPr>
          <w:color w:val="000000"/>
          <w:sz w:val="24"/>
          <w:szCs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r w:rsidR="00C9569E" w:rsidRPr="0047259F">
        <w:rPr>
          <w:color w:val="000000"/>
        </w:rPr>
        <w:t xml:space="preserve"> </w:t>
      </w:r>
      <w:r w:rsidR="00C9569E" w:rsidRPr="0047259F">
        <w:rPr>
          <w:color w:val="000000"/>
          <w:sz w:val="24"/>
          <w:szCs w:val="24"/>
        </w:rPr>
        <w:t>References are not enumerated.</w:t>
      </w:r>
    </w:p>
    <w:p w14:paraId="009FB524" w14:textId="77777777" w:rsidR="00C70776" w:rsidRPr="0047259F" w:rsidRDefault="001E4748" w:rsidP="00231C1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br w:type="page"/>
      </w:r>
    </w:p>
    <w:p w14:paraId="09F4E253" w14:textId="77777777" w:rsidR="00C9569E" w:rsidRPr="006C7318" w:rsidRDefault="00C9569E" w:rsidP="00C9569E">
      <w:pPr>
        <w:rPr>
          <w:color w:val="000000"/>
          <w:lang w:val="en-US"/>
        </w:rPr>
      </w:pPr>
    </w:p>
    <w:p w14:paraId="129B3F22" w14:textId="77777777" w:rsidR="00993E0D" w:rsidRDefault="00993E0D" w:rsidP="001E4748">
      <w:pPr>
        <w:spacing w:after="0" w:line="240" w:lineRule="auto"/>
        <w:rPr>
          <w:rFonts w:ascii="Times New Roman" w:hAnsi="Times New Roman"/>
          <w:b/>
          <w:color w:val="000000"/>
          <w:sz w:val="24"/>
          <w:szCs w:val="24"/>
          <w:lang w:val="en-US"/>
        </w:rPr>
      </w:pPr>
      <w:r w:rsidRPr="00993E0D">
        <w:rPr>
          <w:rFonts w:ascii="Times New Roman" w:hAnsi="Times New Roman"/>
          <w:b/>
          <w:color w:val="000000"/>
          <w:sz w:val="24"/>
          <w:szCs w:val="24"/>
          <w:lang w:val="en-US"/>
        </w:rPr>
        <w:t>APA Reference List Examples</w:t>
      </w:r>
    </w:p>
    <w:p w14:paraId="68D1A413" w14:textId="77777777" w:rsidR="001E4748" w:rsidRDefault="001E4748" w:rsidP="00993E0D">
      <w:pPr>
        <w:spacing w:after="0" w:line="240" w:lineRule="auto"/>
        <w:jc w:val="center"/>
        <w:rPr>
          <w:rFonts w:ascii="Times New Roman" w:hAnsi="Times New Roman"/>
          <w:b/>
          <w:color w:val="000000"/>
          <w:sz w:val="24"/>
          <w:szCs w:val="24"/>
          <w:lang w:val="en-US"/>
        </w:rPr>
      </w:pPr>
    </w:p>
    <w:p w14:paraId="4D904F3F" w14:textId="77777777" w:rsidR="001E4748" w:rsidRPr="006C7318" w:rsidRDefault="001E4748" w:rsidP="001E4748">
      <w:pPr>
        <w:pStyle w:val="5"/>
        <w:spacing w:before="0" w:line="240" w:lineRule="auto"/>
        <w:jc w:val="center"/>
        <w:rPr>
          <w:rFonts w:ascii="Times New Roman" w:hAnsi="Times New Roman"/>
          <w:b/>
          <w:bCs/>
          <w:color w:val="auto"/>
          <w:sz w:val="24"/>
          <w:szCs w:val="24"/>
          <w:lang w:val="en-US"/>
        </w:rPr>
      </w:pPr>
      <w:r w:rsidRPr="006C7318">
        <w:rPr>
          <w:rFonts w:ascii="Times New Roman" w:hAnsi="Times New Roman"/>
          <w:b/>
          <w:bCs/>
          <w:color w:val="auto"/>
          <w:sz w:val="24"/>
          <w:szCs w:val="24"/>
          <w:lang w:val="en-US"/>
        </w:rPr>
        <w:t>References</w:t>
      </w:r>
    </w:p>
    <w:p w14:paraId="343CFA0E" w14:textId="77777777" w:rsidR="00993E0D" w:rsidRDefault="00993E0D" w:rsidP="00993E0D">
      <w:pPr>
        <w:spacing w:after="0" w:line="240" w:lineRule="auto"/>
        <w:jc w:val="center"/>
        <w:rPr>
          <w:rFonts w:ascii="Times New Roman" w:hAnsi="Times New Roman"/>
          <w:b/>
          <w:color w:val="000000"/>
          <w:sz w:val="24"/>
          <w:szCs w:val="24"/>
          <w:lang w:val="en-US"/>
        </w:rPr>
      </w:pPr>
    </w:p>
    <w:p w14:paraId="2251C095" w14:textId="77777777" w:rsidR="00616FCC" w:rsidRPr="00616FCC" w:rsidRDefault="00616FCC" w:rsidP="007E3D02">
      <w:pPr>
        <w:widowControl w:val="0"/>
        <w:autoSpaceDE w:val="0"/>
        <w:autoSpaceDN w:val="0"/>
        <w:spacing w:before="90"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Single</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w:t>
      </w:r>
    </w:p>
    <w:p w14:paraId="3555D145"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384A264C" w14:textId="77777777" w:rsidR="00616FCC" w:rsidRPr="00616FCC" w:rsidRDefault="00616FCC" w:rsidP="00616FCC">
      <w:pPr>
        <w:widowControl w:val="0"/>
        <w:numPr>
          <w:ilvl w:val="0"/>
          <w:numId w:val="15"/>
        </w:numPr>
        <w:autoSpaceDE w:val="0"/>
        <w:autoSpaceDN w:val="0"/>
        <w:spacing w:after="0" w:line="480" w:lineRule="auto"/>
        <w:ind w:right="368"/>
        <w:jc w:val="both"/>
        <w:rPr>
          <w:rFonts w:ascii="Times New Roman" w:eastAsia="Times New Roman" w:hAnsi="Times New Roman"/>
          <w:sz w:val="24"/>
          <w:lang w:val="en-US"/>
        </w:rPr>
      </w:pPr>
      <w:r w:rsidRPr="00616FCC">
        <w:rPr>
          <w:rFonts w:ascii="Times New Roman" w:eastAsia="Times New Roman" w:hAnsi="Times New Roman"/>
          <w:sz w:val="24"/>
          <w:lang w:val="en-US"/>
        </w:rPr>
        <w:t xml:space="preserve">Gore, A. (2006). </w:t>
      </w:r>
      <w:r w:rsidRPr="00616FCC">
        <w:rPr>
          <w:rFonts w:ascii="Times New Roman" w:eastAsia="Times New Roman" w:hAnsi="Times New Roman"/>
          <w:i/>
          <w:sz w:val="24"/>
          <w:lang w:val="en-US"/>
        </w:rPr>
        <w:t>An inconvenient truth: The planetary emergency of global warming and what</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we</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can do about it.</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Emmaus, PA: Rodale.</w:t>
      </w:r>
    </w:p>
    <w:p w14:paraId="0FAC1079" w14:textId="56983FAB" w:rsidR="00616FCC" w:rsidRPr="00616FCC" w:rsidRDefault="007E3D02" w:rsidP="00616FCC">
      <w:pPr>
        <w:widowControl w:val="0"/>
        <w:tabs>
          <w:tab w:val="left" w:pos="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Pr>
          <w:rFonts w:ascii="Times New Roman" w:eastAsia="Times New Roman" w:hAnsi="Times New Roman"/>
          <w:b/>
          <w:sz w:val="24"/>
          <w:lang w:val="en-US"/>
        </w:rPr>
        <w:t xml:space="preserve"> </w:t>
      </w:r>
      <w:r w:rsidR="006C7318">
        <w:rPr>
          <w:rFonts w:ascii="Times New Roman" w:eastAsia="Times New Roman" w:hAnsi="Times New Roman"/>
          <w:sz w:val="24"/>
          <w:lang w:val="en-US"/>
        </w:rPr>
        <w:t>[1]</w:t>
      </w:r>
    </w:p>
    <w:p w14:paraId="5700A3C9"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4E9827D7" w14:textId="77777777" w:rsidR="00616FCC" w:rsidRPr="00616FCC" w:rsidRDefault="00616FCC" w:rsidP="007E3D02">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Two</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Authors:</w:t>
      </w:r>
    </w:p>
    <w:p w14:paraId="3E3D4A6F"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505D4A4E" w14:textId="77777777" w:rsidR="00616FCC" w:rsidRPr="00616FCC" w:rsidRDefault="00616FCC" w:rsidP="00616FCC">
      <w:pPr>
        <w:widowControl w:val="0"/>
        <w:numPr>
          <w:ilvl w:val="0"/>
          <w:numId w:val="16"/>
        </w:numPr>
        <w:autoSpaceDE w:val="0"/>
        <w:autoSpaceDN w:val="0"/>
        <w:spacing w:after="0" w:line="480" w:lineRule="auto"/>
        <w:ind w:right="513"/>
        <w:rPr>
          <w:rFonts w:ascii="Times New Roman" w:eastAsia="Times New Roman" w:hAnsi="Times New Roman"/>
          <w:sz w:val="24"/>
          <w:lang w:val="en-US"/>
        </w:rPr>
      </w:pPr>
      <w:r w:rsidRPr="00616FCC">
        <w:rPr>
          <w:rFonts w:ascii="Times New Roman" w:eastAsia="Times New Roman" w:hAnsi="Times New Roman"/>
          <w:sz w:val="24"/>
          <w:lang w:val="en-US"/>
        </w:rPr>
        <w:t xml:space="preserve">Michaels, P. J., &amp; Balling, R. C., Jr. (2000). </w:t>
      </w:r>
      <w:r w:rsidRPr="00616FCC">
        <w:rPr>
          <w:rFonts w:ascii="Times New Roman" w:eastAsia="Times New Roman" w:hAnsi="Times New Roman"/>
          <w:i/>
          <w:sz w:val="24"/>
          <w:lang w:val="en-US"/>
        </w:rPr>
        <w:t>The satanic gases: Clearing the air about global</w:t>
      </w:r>
      <w:r w:rsidRPr="00616FCC">
        <w:rPr>
          <w:rFonts w:ascii="Times New Roman" w:eastAsia="Times New Roman" w:hAnsi="Times New Roman"/>
          <w:i/>
          <w:spacing w:val="-57"/>
          <w:sz w:val="24"/>
          <w:lang w:val="en-US"/>
        </w:rPr>
        <w:t xml:space="preserve"> </w:t>
      </w:r>
      <w:r w:rsidRPr="00616FCC">
        <w:rPr>
          <w:rFonts w:ascii="Times New Roman" w:eastAsia="Times New Roman" w:hAnsi="Times New Roman"/>
          <w:i/>
          <w:sz w:val="24"/>
          <w:lang w:val="en-US"/>
        </w:rPr>
        <w:t>warming</w:t>
      </w:r>
      <w:r w:rsidRPr="00616FCC">
        <w:rPr>
          <w:rFonts w:ascii="Times New Roman" w:eastAsia="Times New Roman" w:hAnsi="Times New Roman"/>
          <w:sz w:val="24"/>
          <w:lang w:val="en-US"/>
        </w:rPr>
        <w: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Washington, DC: Cato</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Institute.</w:t>
      </w:r>
    </w:p>
    <w:p w14:paraId="25F88534" w14:textId="6F6ACEC4" w:rsidR="00616FCC" w:rsidRPr="00616FCC" w:rsidRDefault="00616FCC" w:rsidP="007E3D02">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4A1AE0D3" w14:textId="77777777" w:rsidR="00616FCC" w:rsidRPr="00616FCC" w:rsidRDefault="00616FCC" w:rsidP="00616FCC">
      <w:pPr>
        <w:widowControl w:val="0"/>
        <w:autoSpaceDE w:val="0"/>
        <w:autoSpaceDN w:val="0"/>
        <w:spacing w:before="9" w:after="0" w:line="240" w:lineRule="auto"/>
        <w:rPr>
          <w:rFonts w:ascii="Times New Roman" w:eastAsia="Times New Roman" w:hAnsi="Times New Roman"/>
          <w:sz w:val="34"/>
          <w:szCs w:val="24"/>
          <w:lang w:val="en-US"/>
        </w:rPr>
      </w:pPr>
    </w:p>
    <w:p w14:paraId="042FDCB1" w14:textId="77777777" w:rsidR="00616FCC" w:rsidRPr="00616FCC" w:rsidRDefault="00616FCC" w:rsidP="007E3D02">
      <w:pPr>
        <w:widowControl w:val="0"/>
        <w:autoSpaceDE w:val="0"/>
        <w:autoSpaceDN w:val="0"/>
        <w:spacing w:before="1"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Book with Editor</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as Author:</w:t>
      </w:r>
    </w:p>
    <w:p w14:paraId="3B322434"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0DA3B7AF" w14:textId="77777777" w:rsidR="00616FCC" w:rsidRPr="00616FCC" w:rsidRDefault="00616FCC" w:rsidP="00616FCC">
      <w:pPr>
        <w:widowControl w:val="0"/>
        <w:numPr>
          <w:ilvl w:val="0"/>
          <w:numId w:val="17"/>
        </w:numPr>
        <w:autoSpaceDE w:val="0"/>
        <w:autoSpaceDN w:val="0"/>
        <w:spacing w:after="0" w:line="480" w:lineRule="auto"/>
        <w:ind w:right="588"/>
        <w:rPr>
          <w:rFonts w:ascii="Times New Roman" w:eastAsia="Times New Roman" w:hAnsi="Times New Roman"/>
          <w:sz w:val="24"/>
          <w:lang w:val="en-US"/>
        </w:rPr>
      </w:pPr>
      <w:r w:rsidRPr="00616FCC">
        <w:rPr>
          <w:rFonts w:ascii="Times New Roman" w:eastAsia="Times New Roman" w:hAnsi="Times New Roman"/>
          <w:sz w:val="24"/>
          <w:lang w:val="en-US"/>
        </w:rPr>
        <w:t xml:space="preserve">Galley. K. E. (Ed.). (2004). </w:t>
      </w:r>
      <w:r w:rsidRPr="00616FCC">
        <w:rPr>
          <w:rFonts w:ascii="Times New Roman" w:eastAsia="Times New Roman" w:hAnsi="Times New Roman"/>
          <w:i/>
          <w:sz w:val="24"/>
          <w:lang w:val="en-US"/>
        </w:rPr>
        <w:t xml:space="preserve">Global climate change and wildlife in North America. </w:t>
      </w:r>
      <w:r w:rsidRPr="00616FCC">
        <w:rPr>
          <w:rFonts w:ascii="Times New Roman" w:eastAsia="Times New Roman" w:hAnsi="Times New Roman"/>
          <w:sz w:val="24"/>
          <w:lang w:val="en-US"/>
        </w:rPr>
        <w:t>Bethesda,</w:t>
      </w:r>
      <w:r w:rsidRPr="00616FCC">
        <w:rPr>
          <w:rFonts w:ascii="Times New Roman" w:eastAsia="Times New Roman" w:hAnsi="Times New Roman"/>
          <w:spacing w:val="-57"/>
          <w:sz w:val="24"/>
          <w:lang w:val="en-US"/>
        </w:rPr>
        <w:t xml:space="preserve"> </w:t>
      </w:r>
      <w:r w:rsidRPr="00616FCC">
        <w:rPr>
          <w:rFonts w:ascii="Times New Roman" w:eastAsia="Times New Roman" w:hAnsi="Times New Roman"/>
          <w:sz w:val="24"/>
          <w:lang w:val="en-US"/>
        </w:rPr>
        <w:t>MD:</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Wildlife</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Society.</w:t>
      </w:r>
    </w:p>
    <w:p w14:paraId="5CCA716A" w14:textId="472B6F88" w:rsidR="00616FCC" w:rsidRPr="00616FCC" w:rsidRDefault="00616FCC" w:rsidP="007E3D02">
      <w:pPr>
        <w:widowControl w:val="0"/>
        <w:autoSpaceDE w:val="0"/>
        <w:autoSpaceDN w:val="0"/>
        <w:spacing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5D6DDC3A" w14:textId="77777777" w:rsidR="00616FCC" w:rsidRPr="00616FCC" w:rsidRDefault="00616FCC" w:rsidP="00616FCC">
      <w:pPr>
        <w:widowControl w:val="0"/>
        <w:autoSpaceDE w:val="0"/>
        <w:autoSpaceDN w:val="0"/>
        <w:spacing w:before="11" w:after="0" w:line="240" w:lineRule="auto"/>
        <w:rPr>
          <w:rFonts w:ascii="Times New Roman" w:eastAsia="Times New Roman" w:hAnsi="Times New Roman"/>
          <w:sz w:val="34"/>
          <w:szCs w:val="24"/>
          <w:lang w:val="en-US"/>
        </w:rPr>
      </w:pPr>
    </w:p>
    <w:p w14:paraId="5AA68C6A" w14:textId="77777777" w:rsidR="00616FCC" w:rsidRPr="00616FCC" w:rsidRDefault="00616FCC" w:rsidP="007E3D02">
      <w:pPr>
        <w:widowControl w:val="0"/>
        <w:autoSpaceDE w:val="0"/>
        <w:autoSpaceDN w:val="0"/>
        <w:spacing w:after="0" w:line="240" w:lineRule="auto"/>
        <w:ind w:firstLine="360"/>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Brochure</w:t>
      </w:r>
      <w:r w:rsidRPr="00616FCC">
        <w:rPr>
          <w:rFonts w:ascii="Times New Roman" w:eastAsia="Times New Roman" w:hAnsi="Times New Roman"/>
          <w:b/>
          <w:bCs/>
          <w:spacing w:val="-4"/>
          <w:sz w:val="24"/>
          <w:szCs w:val="24"/>
          <w:lang w:val="en-US"/>
        </w:rPr>
        <w:t xml:space="preserve"> </w:t>
      </w:r>
      <w:r w:rsidRPr="00616FCC">
        <w:rPr>
          <w:rFonts w:ascii="Times New Roman" w:eastAsia="Times New Roman" w:hAnsi="Times New Roman"/>
          <w:b/>
          <w:bCs/>
          <w:sz w:val="24"/>
          <w:szCs w:val="24"/>
          <w:lang w:val="en-US"/>
        </w:rPr>
        <w:t>or</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Pamphlet:</w:t>
      </w:r>
    </w:p>
    <w:p w14:paraId="42659533"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4E19A56F" w14:textId="77777777" w:rsidR="00616FCC" w:rsidRPr="00616FCC" w:rsidRDefault="00616FCC" w:rsidP="00616FCC">
      <w:pPr>
        <w:widowControl w:val="0"/>
        <w:numPr>
          <w:ilvl w:val="0"/>
          <w:numId w:val="18"/>
        </w:numPr>
        <w:autoSpaceDE w:val="0"/>
        <w:autoSpaceDN w:val="0"/>
        <w:spacing w:after="0" w:line="480" w:lineRule="auto"/>
        <w:ind w:right="287"/>
        <w:rPr>
          <w:rFonts w:ascii="Times New Roman" w:eastAsia="Times New Roman" w:hAnsi="Times New Roman"/>
          <w:sz w:val="24"/>
          <w:lang w:val="en-US"/>
        </w:rPr>
      </w:pPr>
      <w:r w:rsidRPr="00616FCC">
        <w:rPr>
          <w:rFonts w:ascii="Times New Roman" w:eastAsia="Times New Roman" w:hAnsi="Times New Roman"/>
          <w:sz w:val="24"/>
          <w:lang w:val="en-US"/>
        </w:rPr>
        <w:t>New</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York</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State Department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of</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Health.</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 xml:space="preserve">(2002). </w:t>
      </w:r>
      <w:r w:rsidRPr="00616FCC">
        <w:rPr>
          <w:rFonts w:ascii="Times New Roman" w:eastAsia="Times New Roman" w:hAnsi="Times New Roman"/>
          <w:i/>
          <w:sz w:val="24"/>
          <w:lang w:val="en-US"/>
        </w:rPr>
        <w:t>After</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a</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sexual</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i/>
          <w:sz w:val="24"/>
          <w:lang w:val="en-US"/>
        </w:rPr>
        <w:t>assault</w:t>
      </w:r>
      <w:r w:rsidRPr="00616FCC">
        <w:rPr>
          <w:rFonts w:ascii="Times New Roman" w:eastAsia="Times New Roman" w:hAnsi="Times New Roman"/>
          <w:sz w:val="24"/>
          <w:lang w:val="en-US"/>
        </w:rPr>
        <w:t>.</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[Brochure]. Albany,</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NY:</w:t>
      </w:r>
      <w:r w:rsidRPr="00616FCC">
        <w:rPr>
          <w:rFonts w:ascii="Times New Roman" w:eastAsia="Times New Roman" w:hAnsi="Times New Roman"/>
          <w:spacing w:val="-57"/>
          <w:sz w:val="24"/>
          <w:lang w:val="en-US"/>
        </w:rPr>
        <w:t xml:space="preserve"> </w:t>
      </w:r>
      <w:r w:rsidRPr="00616FCC">
        <w:rPr>
          <w:rFonts w:ascii="Times New Roman" w:eastAsia="Times New Roman" w:hAnsi="Times New Roman"/>
          <w:sz w:val="24"/>
          <w:lang w:val="en-US"/>
        </w:rPr>
        <w:t>Author.</w:t>
      </w:r>
    </w:p>
    <w:p w14:paraId="48EC8058" w14:textId="262BED41" w:rsidR="00616FCC" w:rsidRPr="00616FCC" w:rsidRDefault="00616FCC" w:rsidP="007E3D02">
      <w:pPr>
        <w:widowControl w:val="0"/>
        <w:autoSpaceDE w:val="0"/>
        <w:autoSpaceDN w:val="0"/>
        <w:spacing w:before="1" w:after="0" w:line="240" w:lineRule="auto"/>
        <w:ind w:firstLine="360"/>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340494D3" w14:textId="77777777" w:rsidR="00616FCC" w:rsidRPr="00616FCC" w:rsidRDefault="00616FCC" w:rsidP="00616FCC">
      <w:pPr>
        <w:widowControl w:val="0"/>
        <w:autoSpaceDE w:val="0"/>
        <w:autoSpaceDN w:val="0"/>
        <w:spacing w:before="9" w:after="0" w:line="240" w:lineRule="auto"/>
        <w:rPr>
          <w:rFonts w:ascii="Times New Roman" w:eastAsia="Times New Roman" w:hAnsi="Times New Roman"/>
          <w:sz w:val="34"/>
          <w:szCs w:val="24"/>
          <w:lang w:val="en-US"/>
        </w:rPr>
      </w:pPr>
    </w:p>
    <w:p w14:paraId="2ECE28DD" w14:textId="77777777" w:rsidR="00616FCC" w:rsidRPr="00616FCC" w:rsidRDefault="00616FCC" w:rsidP="007E3D02">
      <w:pPr>
        <w:widowControl w:val="0"/>
        <w:autoSpaceDE w:val="0"/>
        <w:autoSpaceDN w:val="0"/>
        <w:spacing w:after="0" w:line="240" w:lineRule="auto"/>
        <w:ind w:firstLine="56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An</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Anonymous</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Book:</w:t>
      </w:r>
    </w:p>
    <w:p w14:paraId="36026154" w14:textId="77777777" w:rsidR="00616FCC" w:rsidRPr="00616FCC" w:rsidRDefault="00616FCC" w:rsidP="00616FCC">
      <w:pPr>
        <w:widowControl w:val="0"/>
        <w:autoSpaceDE w:val="0"/>
        <w:autoSpaceDN w:val="0"/>
        <w:spacing w:before="8" w:after="0" w:line="240" w:lineRule="auto"/>
        <w:rPr>
          <w:rFonts w:ascii="Times New Roman" w:eastAsia="Times New Roman" w:hAnsi="Times New Roman"/>
          <w:b/>
          <w:sz w:val="23"/>
          <w:szCs w:val="24"/>
          <w:lang w:val="en-US"/>
        </w:rPr>
      </w:pPr>
    </w:p>
    <w:p w14:paraId="145CB274" w14:textId="77777777" w:rsidR="00616FCC" w:rsidRPr="00616FCC" w:rsidRDefault="00616FCC" w:rsidP="00616FCC">
      <w:pPr>
        <w:widowControl w:val="0"/>
        <w:numPr>
          <w:ilvl w:val="0"/>
          <w:numId w:val="19"/>
        </w:numPr>
        <w:autoSpaceDE w:val="0"/>
        <w:autoSpaceDN w:val="0"/>
        <w:spacing w:after="0" w:line="240" w:lineRule="auto"/>
        <w:rPr>
          <w:rFonts w:ascii="Times New Roman" w:eastAsia="Times New Roman" w:hAnsi="Times New Roman"/>
          <w:sz w:val="24"/>
          <w:lang w:val="en-US"/>
        </w:rPr>
      </w:pPr>
      <w:r w:rsidRPr="00616FCC">
        <w:rPr>
          <w:rFonts w:ascii="Times New Roman" w:eastAsia="Times New Roman" w:hAnsi="Times New Roman"/>
          <w:i/>
          <w:sz w:val="24"/>
          <w:lang w:val="en-US"/>
        </w:rPr>
        <w:t>Environmental</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resource handbook</w:t>
      </w:r>
      <w:r w:rsidRPr="00616FCC">
        <w:rPr>
          <w:rFonts w:ascii="Times New Roman" w:eastAsia="Times New Roman" w:hAnsi="Times New Roman"/>
          <w:sz w:val="24"/>
          <w:lang w:val="en-US"/>
        </w:rPr>
        <w:t>.</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(2001).</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Millerton,</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NY:</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Grey</w:t>
      </w:r>
      <w:r w:rsidRPr="00616FCC">
        <w:rPr>
          <w:rFonts w:ascii="Times New Roman" w:eastAsia="Times New Roman" w:hAnsi="Times New Roman"/>
          <w:spacing w:val="-6"/>
          <w:sz w:val="24"/>
          <w:lang w:val="en-US"/>
        </w:rPr>
        <w:t xml:space="preserve"> </w:t>
      </w:r>
      <w:r w:rsidRPr="00616FCC">
        <w:rPr>
          <w:rFonts w:ascii="Times New Roman" w:eastAsia="Times New Roman" w:hAnsi="Times New Roman"/>
          <w:sz w:val="24"/>
          <w:lang w:val="en-US"/>
        </w:rPr>
        <w:t>House.</w:t>
      </w:r>
    </w:p>
    <w:p w14:paraId="4336C4F0"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272DF8E4" w14:textId="01761A64" w:rsidR="00616FCC" w:rsidRPr="00616FCC" w:rsidRDefault="007E3D02" w:rsidP="007E3D02">
      <w:pPr>
        <w:widowControl w:val="0"/>
        <w:tabs>
          <w:tab w:val="left" w:pos="567"/>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w:t>
      </w:r>
      <w:r w:rsidR="00616FCC"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29B2042B"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lang w:val="en-US"/>
        </w:rPr>
        <w:sectPr w:rsidR="00616FCC" w:rsidRPr="00616FCC" w:rsidSect="00616FCC">
          <w:pgSz w:w="12240" w:h="15840"/>
          <w:pgMar w:top="600" w:right="1320" w:bottom="280" w:left="1701" w:header="720" w:footer="720" w:gutter="0"/>
          <w:cols w:space="720"/>
        </w:sectPr>
      </w:pPr>
    </w:p>
    <w:p w14:paraId="2D56A815" w14:textId="77777777" w:rsidR="00616FCC" w:rsidRPr="00616FCC" w:rsidRDefault="00616FCC" w:rsidP="007E3D02">
      <w:pPr>
        <w:widowControl w:val="0"/>
        <w:autoSpaceDE w:val="0"/>
        <w:autoSpaceDN w:val="0"/>
        <w:spacing w:before="76"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lastRenderedPageBreak/>
        <w:t>Articles</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in</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Reference</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Books</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(unsigned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and signed):</w:t>
      </w:r>
    </w:p>
    <w:p w14:paraId="707B0BE3"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3B83F0A3" w14:textId="77777777" w:rsidR="00616FCC" w:rsidRPr="00616FCC" w:rsidRDefault="00616FCC" w:rsidP="00616FCC">
      <w:pPr>
        <w:widowControl w:val="0"/>
        <w:numPr>
          <w:ilvl w:val="0"/>
          <w:numId w:val="20"/>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lang w:val="en-US"/>
        </w:rPr>
        <w:t xml:space="preserve">Greenhouse effect. (2005). </w:t>
      </w:r>
      <w:r w:rsidRPr="00616FCC">
        <w:rPr>
          <w:rFonts w:ascii="Times New Roman" w:eastAsia="Times New Roman" w:hAnsi="Times New Roman"/>
          <w:i/>
          <w:sz w:val="24"/>
          <w:lang w:val="en-US"/>
        </w:rPr>
        <w:t>American heritage science dictionary</w:t>
      </w:r>
      <w:r w:rsidRPr="00616FCC">
        <w:rPr>
          <w:rFonts w:ascii="Times New Roman" w:eastAsia="Times New Roman" w:hAnsi="Times New Roman"/>
          <w:sz w:val="24"/>
          <w:lang w:val="en-US"/>
        </w:rPr>
        <w:t>. Boston, MA: Houghton</w:t>
      </w:r>
      <w:r w:rsidRPr="00616FCC">
        <w:rPr>
          <w:rFonts w:ascii="Times New Roman" w:eastAsia="Times New Roman" w:hAnsi="Times New Roman"/>
          <w:spacing w:val="-58"/>
          <w:sz w:val="24"/>
          <w:lang w:val="en-US"/>
        </w:rPr>
        <w:t xml:space="preserve"> </w:t>
      </w:r>
      <w:r w:rsidRPr="00616FCC">
        <w:rPr>
          <w:rFonts w:ascii="Times New Roman" w:eastAsia="Times New Roman" w:hAnsi="Times New Roman"/>
          <w:sz w:val="24"/>
          <w:lang w:val="en-US"/>
        </w:rPr>
        <w:t>Mifflin.</w:t>
      </w:r>
    </w:p>
    <w:p w14:paraId="4FB369B7" w14:textId="77777777" w:rsidR="00616FCC" w:rsidRPr="00616FCC" w:rsidRDefault="00616FCC" w:rsidP="00616FCC">
      <w:pPr>
        <w:widowControl w:val="0"/>
        <w:numPr>
          <w:ilvl w:val="0"/>
          <w:numId w:val="20"/>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lang w:val="en-US"/>
        </w:rPr>
        <w:t>Schneider,</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S.</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H.</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(2000).</w:t>
      </w:r>
      <w:r w:rsidRPr="00616FCC">
        <w:rPr>
          <w:rFonts w:ascii="Times New Roman" w:eastAsia="Times New Roman" w:hAnsi="Times New Roman"/>
          <w:spacing w:val="1"/>
          <w:sz w:val="24"/>
          <w:lang w:val="en-US"/>
        </w:rPr>
        <w:t xml:space="preserve"> </w:t>
      </w:r>
      <w:r w:rsidRPr="00616FCC">
        <w:rPr>
          <w:rFonts w:ascii="Times New Roman" w:eastAsia="Times New Roman" w:hAnsi="Times New Roman"/>
          <w:sz w:val="24"/>
          <w:lang w:val="en-US"/>
        </w:rPr>
        <w:t>Greenhouse</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sz w:val="24"/>
          <w:lang w:val="en-US"/>
        </w:rPr>
        <w:t>effect.</w:t>
      </w:r>
      <w:r w:rsidRPr="00616FCC">
        <w:rPr>
          <w:rFonts w:ascii="Times New Roman" w:eastAsia="Times New Roman" w:hAnsi="Times New Roman"/>
          <w:spacing w:val="3"/>
          <w:sz w:val="24"/>
          <w:lang w:val="en-US"/>
        </w:rPr>
        <w:t xml:space="preserve"> </w:t>
      </w:r>
      <w:r w:rsidRPr="00616FCC">
        <w:rPr>
          <w:rFonts w:ascii="Times New Roman" w:eastAsia="Times New Roman" w:hAnsi="Times New Roman"/>
          <w:i/>
          <w:sz w:val="24"/>
          <w:lang w:val="en-US"/>
        </w:rPr>
        <w:t>World</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book</w:t>
      </w:r>
      <w:r w:rsidRPr="00616FCC">
        <w:rPr>
          <w:rFonts w:ascii="Times New Roman" w:eastAsia="Times New Roman" w:hAnsi="Times New Roman"/>
          <w:i/>
          <w:spacing w:val="-2"/>
          <w:sz w:val="24"/>
          <w:lang w:val="en-US"/>
        </w:rPr>
        <w:t xml:space="preserve"> </w:t>
      </w:r>
      <w:r w:rsidRPr="00616FCC">
        <w:rPr>
          <w:rFonts w:ascii="Times New Roman" w:eastAsia="Times New Roman" w:hAnsi="Times New Roman"/>
          <w:i/>
          <w:sz w:val="24"/>
          <w:lang w:val="en-US"/>
        </w:rPr>
        <w:t>encyclopedia</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(Millennium</w:t>
      </w:r>
      <w:r w:rsidRPr="00616FCC">
        <w:rPr>
          <w:rFonts w:ascii="Times New Roman" w:eastAsia="Times New Roman" w:hAnsi="Times New Roman"/>
          <w:spacing w:val="-2"/>
          <w:sz w:val="24"/>
          <w:lang w:val="en-US"/>
        </w:rPr>
        <w:t xml:space="preserve"> </w:t>
      </w:r>
      <w:r w:rsidRPr="00616FCC">
        <w:rPr>
          <w:rFonts w:ascii="Times New Roman" w:eastAsia="Times New Roman" w:hAnsi="Times New Roman"/>
          <w:sz w:val="24"/>
          <w:lang w:val="en-US"/>
        </w:rPr>
        <w:t>ed.</w:t>
      </w:r>
      <w:r>
        <w:rPr>
          <w:rFonts w:ascii="Times New Roman" w:eastAsia="Times New Roman" w:hAnsi="Times New Roman"/>
          <w:sz w:val="24"/>
          <w:lang w:val="en-US"/>
        </w:rPr>
        <w:t xml:space="preserve"> </w:t>
      </w:r>
      <w:r w:rsidRPr="00616FCC">
        <w:rPr>
          <w:rFonts w:ascii="Times New Roman" w:eastAsia="Times New Roman" w:hAnsi="Times New Roman"/>
          <w:sz w:val="24"/>
          <w:szCs w:val="24"/>
          <w:lang w:val="en-US"/>
        </w:rPr>
        <w:t>Vol.</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8,</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pp.</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382-383).</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Chicago,</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IL:</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World</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Book.</w:t>
      </w:r>
    </w:p>
    <w:p w14:paraId="30EB7CC7"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03A96373" w14:textId="31AF57C4" w:rsidR="00616FCC" w:rsidRDefault="007E3D02" w:rsidP="006C7318">
      <w:pPr>
        <w:widowControl w:val="0"/>
        <w:tabs>
          <w:tab w:val="left" w:pos="709"/>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b/>
          <w:sz w:val="24"/>
          <w:lang w:val="en-US"/>
        </w:rPr>
        <w:tab/>
      </w:r>
      <w:r w:rsidR="00616FCC" w:rsidRPr="00616FCC">
        <w:rPr>
          <w:rFonts w:ascii="Times New Roman" w:eastAsia="Times New Roman" w:hAnsi="Times New Roman"/>
          <w:b/>
          <w:sz w:val="24"/>
          <w:lang w:val="en-US"/>
        </w:rPr>
        <w:t>In-text</w:t>
      </w:r>
      <w:r w:rsidR="00616FCC" w:rsidRPr="00616FCC">
        <w:rPr>
          <w:rFonts w:ascii="Times New Roman" w:eastAsia="Times New Roman" w:hAnsi="Times New Roman"/>
          <w:b/>
          <w:spacing w:val="-3"/>
          <w:sz w:val="24"/>
          <w:lang w:val="en-US"/>
        </w:rPr>
        <w:t xml:space="preserve"> </w:t>
      </w:r>
      <w:r w:rsidR="00616FCC" w:rsidRPr="00616FCC">
        <w:rPr>
          <w:rFonts w:ascii="Times New Roman" w:eastAsia="Times New Roman" w:hAnsi="Times New Roman"/>
          <w:b/>
          <w:sz w:val="24"/>
          <w:lang w:val="en-US"/>
        </w:rPr>
        <w:t>references:</w:t>
      </w:r>
      <w:r w:rsidR="00616FCC" w:rsidRPr="00616FCC">
        <w:rPr>
          <w:rFonts w:ascii="Times New Roman" w:eastAsia="Times New Roman" w:hAnsi="Times New Roman"/>
          <w:b/>
          <w:sz w:val="24"/>
          <w:lang w:val="en-US"/>
        </w:rPr>
        <w:tab/>
      </w:r>
      <w:r w:rsidR="006C7318">
        <w:rPr>
          <w:rFonts w:ascii="Times New Roman" w:eastAsia="Times New Roman" w:hAnsi="Times New Roman"/>
          <w:sz w:val="24"/>
          <w:lang w:val="en-US"/>
        </w:rPr>
        <w:t>[1], [2]</w:t>
      </w:r>
    </w:p>
    <w:p w14:paraId="2EC6C608" w14:textId="77777777" w:rsidR="006C7318" w:rsidRPr="006C7318" w:rsidRDefault="006C7318" w:rsidP="006C7318">
      <w:pPr>
        <w:widowControl w:val="0"/>
        <w:tabs>
          <w:tab w:val="left" w:pos="709"/>
        </w:tabs>
        <w:autoSpaceDE w:val="0"/>
        <w:autoSpaceDN w:val="0"/>
        <w:spacing w:after="0" w:line="240" w:lineRule="auto"/>
        <w:rPr>
          <w:rFonts w:ascii="Times New Roman" w:eastAsia="Times New Roman" w:hAnsi="Times New Roman"/>
          <w:sz w:val="24"/>
          <w:lang w:val="en-US"/>
        </w:rPr>
      </w:pPr>
    </w:p>
    <w:p w14:paraId="1458EF9F"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Magazine</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Articles:</w:t>
      </w:r>
    </w:p>
    <w:p w14:paraId="32ED6D1F"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5980073E" w14:textId="77777777" w:rsidR="00616FCC" w:rsidRPr="00616FCC" w:rsidRDefault="00616FCC" w:rsidP="00616FCC">
      <w:pPr>
        <w:widowControl w:val="0"/>
        <w:numPr>
          <w:ilvl w:val="0"/>
          <w:numId w:val="21"/>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Allen, L. (2004, August). Will Tuvalu disappear beneath the sea? Global warming threatens to</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swamp</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a small island nation.</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i/>
          <w:sz w:val="24"/>
          <w:szCs w:val="24"/>
          <w:lang w:val="en-US"/>
        </w:rPr>
        <w:t>Smithsonian, 35</w:t>
      </w:r>
      <w:r w:rsidRPr="00616FCC">
        <w:rPr>
          <w:rFonts w:ascii="Times New Roman" w:eastAsia="Times New Roman" w:hAnsi="Times New Roman"/>
          <w:sz w:val="24"/>
          <w:szCs w:val="24"/>
          <w:lang w:val="en-US"/>
        </w:rPr>
        <w:t>(5), 44-52.</w:t>
      </w:r>
    </w:p>
    <w:p w14:paraId="1FA2AC38" w14:textId="77777777" w:rsidR="00616FCC" w:rsidRPr="00616FCC" w:rsidRDefault="00616FCC" w:rsidP="00616FCC">
      <w:pPr>
        <w:widowControl w:val="0"/>
        <w:numPr>
          <w:ilvl w:val="0"/>
          <w:numId w:val="21"/>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 xml:space="preserve">Begley, S., &amp; </w:t>
      </w:r>
      <w:proofErr w:type="spellStart"/>
      <w:r w:rsidRPr="00616FCC">
        <w:rPr>
          <w:rFonts w:ascii="Times New Roman" w:eastAsia="Times New Roman" w:hAnsi="Times New Roman"/>
          <w:sz w:val="24"/>
          <w:szCs w:val="24"/>
          <w:lang w:val="en-US"/>
        </w:rPr>
        <w:t>Murr</w:t>
      </w:r>
      <w:proofErr w:type="spellEnd"/>
      <w:r w:rsidRPr="00616FCC">
        <w:rPr>
          <w:rFonts w:ascii="Times New Roman" w:eastAsia="Times New Roman" w:hAnsi="Times New Roman"/>
          <w:sz w:val="24"/>
          <w:szCs w:val="24"/>
          <w:lang w:val="en-US"/>
        </w:rPr>
        <w:t>, A. (2007, July 2). Which of these is not causing global warming? A. Sport</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utility</w:t>
      </w:r>
      <w:r w:rsidRPr="00616FCC">
        <w:rPr>
          <w:rFonts w:ascii="Times New Roman" w:eastAsia="Times New Roman" w:hAnsi="Times New Roman"/>
          <w:spacing w:val="-9"/>
          <w:sz w:val="24"/>
          <w:szCs w:val="24"/>
          <w:lang w:val="en-US"/>
        </w:rPr>
        <w:t xml:space="preserve"> </w:t>
      </w:r>
      <w:r w:rsidRPr="00616FCC">
        <w:rPr>
          <w:rFonts w:ascii="Times New Roman" w:eastAsia="Times New Roman" w:hAnsi="Times New Roman"/>
          <w:sz w:val="24"/>
          <w:szCs w:val="24"/>
          <w:lang w:val="en-US"/>
        </w:rPr>
        <w:t>vehicles;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B.</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Rice fields; C.</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Increased</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solar output.</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i/>
          <w:sz w:val="24"/>
          <w:szCs w:val="24"/>
          <w:lang w:val="en-US"/>
        </w:rPr>
        <w:t>Newsweek, 150</w:t>
      </w:r>
      <w:r w:rsidRPr="00616FCC">
        <w:rPr>
          <w:rFonts w:ascii="Times New Roman" w:eastAsia="Times New Roman" w:hAnsi="Times New Roman"/>
          <w:sz w:val="24"/>
          <w:szCs w:val="24"/>
          <w:lang w:val="en-US"/>
        </w:rPr>
        <w:t>(2),</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48-50.</w:t>
      </w:r>
    </w:p>
    <w:p w14:paraId="687D27E6" w14:textId="36ED77AF" w:rsidR="00616FCC" w:rsidRDefault="00616FCC" w:rsidP="006C7318">
      <w:pPr>
        <w:widowControl w:val="0"/>
        <w:autoSpaceDE w:val="0"/>
        <w:autoSpaceDN w:val="0"/>
        <w:spacing w:after="0" w:line="240" w:lineRule="auto"/>
        <w:ind w:firstLine="708"/>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references:</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 [2]</w:t>
      </w:r>
    </w:p>
    <w:p w14:paraId="4F155070" w14:textId="77777777" w:rsidR="006C7318" w:rsidRPr="00616FCC" w:rsidRDefault="006C7318" w:rsidP="006C7318">
      <w:pPr>
        <w:widowControl w:val="0"/>
        <w:autoSpaceDE w:val="0"/>
        <w:autoSpaceDN w:val="0"/>
        <w:spacing w:after="0" w:line="240" w:lineRule="auto"/>
        <w:ind w:firstLine="708"/>
        <w:rPr>
          <w:rFonts w:ascii="Times New Roman" w:eastAsia="Times New Roman" w:hAnsi="Times New Roman"/>
          <w:sz w:val="34"/>
          <w:szCs w:val="24"/>
          <w:lang w:val="en-US"/>
        </w:rPr>
      </w:pPr>
    </w:p>
    <w:p w14:paraId="24708F21"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Newspaper</w:t>
      </w:r>
      <w:r w:rsidRPr="00616FCC">
        <w:rPr>
          <w:rFonts w:ascii="Times New Roman" w:eastAsia="Times New Roman" w:hAnsi="Times New Roman"/>
          <w:b/>
          <w:bCs/>
          <w:spacing w:val="-3"/>
          <w:sz w:val="24"/>
          <w:szCs w:val="24"/>
          <w:lang w:val="en-US"/>
        </w:rPr>
        <w:t xml:space="preserve"> </w:t>
      </w:r>
      <w:r w:rsidRPr="00616FCC">
        <w:rPr>
          <w:rFonts w:ascii="Times New Roman" w:eastAsia="Times New Roman" w:hAnsi="Times New Roman"/>
          <w:b/>
          <w:bCs/>
          <w:sz w:val="24"/>
          <w:szCs w:val="24"/>
          <w:lang w:val="en-US"/>
        </w:rPr>
        <w:t>Articles</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(unsigned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and</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signed):</w:t>
      </w:r>
    </w:p>
    <w:p w14:paraId="0D2FA009"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771B31D6" w14:textId="77777777" w:rsidR="00616FCC" w:rsidRPr="00616FCC" w:rsidRDefault="00616FCC" w:rsidP="00616FCC">
      <w:pPr>
        <w:widowControl w:val="0"/>
        <w:numPr>
          <w:ilvl w:val="0"/>
          <w:numId w:val="22"/>
        </w:numPr>
        <w:autoSpaceDE w:val="0"/>
        <w:autoSpaceDN w:val="0"/>
        <w:spacing w:after="0" w:line="240" w:lineRule="auto"/>
        <w:ind w:left="0" w:firstLine="709"/>
        <w:jc w:val="both"/>
        <w:rPr>
          <w:rFonts w:ascii="Times New Roman" w:eastAsia="Times New Roman" w:hAnsi="Times New Roman"/>
          <w:sz w:val="24"/>
          <w:lang w:val="en-US"/>
        </w:rPr>
      </w:pPr>
      <w:r w:rsidRPr="00616FCC">
        <w:rPr>
          <w:rFonts w:ascii="Times New Roman" w:eastAsia="Times New Roman" w:hAnsi="Times New Roman"/>
          <w:sz w:val="24"/>
          <w:szCs w:val="24"/>
          <w:lang w:val="en-US"/>
        </w:rPr>
        <w:t xml:space="preserve">College officials agree to cut greenhouse gases. (2007, June 13). </w:t>
      </w:r>
      <w:r w:rsidRPr="00616FCC">
        <w:rPr>
          <w:rFonts w:ascii="Times New Roman" w:eastAsia="Times New Roman" w:hAnsi="Times New Roman"/>
          <w:i/>
          <w:sz w:val="24"/>
          <w:szCs w:val="24"/>
          <w:lang w:val="en-US"/>
        </w:rPr>
        <w:t xml:space="preserve">Albany Times Union, </w:t>
      </w:r>
      <w:r w:rsidRPr="00616FCC">
        <w:rPr>
          <w:rFonts w:ascii="Times New Roman" w:eastAsia="Times New Roman" w:hAnsi="Times New Roman"/>
          <w:sz w:val="24"/>
          <w:szCs w:val="24"/>
          <w:lang w:val="en-US"/>
        </w:rPr>
        <w:t>p. A4.</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Landler,</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M.</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(2007, June 2). Bush’s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Greenhouse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Gas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Plan</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Throws Europe Off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 xml:space="preserve">Guard. </w:t>
      </w:r>
      <w:r w:rsidRPr="00616FCC">
        <w:rPr>
          <w:rFonts w:ascii="Times New Roman" w:eastAsia="Times New Roman" w:hAnsi="Times New Roman"/>
          <w:i/>
          <w:sz w:val="24"/>
          <w:lang w:val="en-US"/>
        </w:rPr>
        <w:t>New</w:t>
      </w:r>
      <w:r w:rsidRPr="00616FCC">
        <w:rPr>
          <w:rFonts w:ascii="Times New Roman" w:eastAsia="Times New Roman" w:hAnsi="Times New Roman"/>
          <w:i/>
          <w:spacing w:val="-3"/>
          <w:sz w:val="24"/>
          <w:lang w:val="en-US"/>
        </w:rPr>
        <w:t xml:space="preserve"> </w:t>
      </w:r>
      <w:r w:rsidRPr="00616FCC">
        <w:rPr>
          <w:rFonts w:ascii="Times New Roman" w:eastAsia="Times New Roman" w:hAnsi="Times New Roman"/>
          <w:i/>
          <w:sz w:val="24"/>
          <w:lang w:val="en-US"/>
        </w:rPr>
        <w:t>York Times,</w:t>
      </w:r>
      <w:r w:rsidRPr="00616FCC">
        <w:rPr>
          <w:rFonts w:ascii="Times New Roman" w:eastAsia="Times New Roman" w:hAnsi="Times New Roman"/>
          <w:i/>
          <w:spacing w:val="1"/>
          <w:sz w:val="24"/>
          <w:lang w:val="en-US"/>
        </w:rPr>
        <w:t xml:space="preserve"> </w:t>
      </w:r>
      <w:r w:rsidRPr="00616FCC">
        <w:rPr>
          <w:rFonts w:ascii="Times New Roman" w:eastAsia="Times New Roman" w:hAnsi="Times New Roman"/>
          <w:sz w:val="24"/>
          <w:lang w:val="en-US"/>
        </w:rPr>
        <w:t>p. A7.</w:t>
      </w:r>
    </w:p>
    <w:p w14:paraId="6953E443" w14:textId="77777777" w:rsidR="00616FCC" w:rsidRPr="00616FCC" w:rsidRDefault="00616FCC" w:rsidP="00616FCC">
      <w:pPr>
        <w:widowControl w:val="0"/>
        <w:autoSpaceDE w:val="0"/>
        <w:autoSpaceDN w:val="0"/>
        <w:spacing w:after="0" w:line="240" w:lineRule="auto"/>
        <w:rPr>
          <w:rFonts w:ascii="Times New Roman" w:eastAsia="Times New Roman" w:hAnsi="Times New Roman"/>
          <w:sz w:val="24"/>
          <w:szCs w:val="24"/>
          <w:lang w:val="en-US"/>
        </w:rPr>
      </w:pPr>
    </w:p>
    <w:p w14:paraId="4B2AB881" w14:textId="64E5D482" w:rsidR="00616FCC" w:rsidRDefault="00616FCC" w:rsidP="006C7318">
      <w:pPr>
        <w:widowControl w:val="0"/>
        <w:tabs>
          <w:tab w:val="left" w:pos="1985"/>
        </w:tabs>
        <w:autoSpaceDE w:val="0"/>
        <w:autoSpaceDN w:val="0"/>
        <w:spacing w:after="0" w:line="240" w:lineRule="auto"/>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references:</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601662CE" w14:textId="77777777" w:rsidR="006C7318" w:rsidRPr="00616FCC" w:rsidRDefault="006C7318" w:rsidP="006C7318">
      <w:pPr>
        <w:widowControl w:val="0"/>
        <w:tabs>
          <w:tab w:val="left" w:pos="1985"/>
        </w:tabs>
        <w:autoSpaceDE w:val="0"/>
        <w:autoSpaceDN w:val="0"/>
        <w:spacing w:after="0" w:line="240" w:lineRule="auto"/>
        <w:rPr>
          <w:rFonts w:ascii="Times New Roman" w:eastAsia="Times New Roman" w:hAnsi="Times New Roman"/>
          <w:sz w:val="34"/>
          <w:szCs w:val="24"/>
          <w:lang w:val="en-US"/>
        </w:rPr>
      </w:pPr>
    </w:p>
    <w:p w14:paraId="40F50BDF" w14:textId="77777777" w:rsidR="00616FCC" w:rsidRPr="00616FCC" w:rsidRDefault="00616FCC" w:rsidP="007E3D02">
      <w:pPr>
        <w:widowControl w:val="0"/>
        <w:autoSpaceDE w:val="0"/>
        <w:autoSpaceDN w:val="0"/>
        <w:spacing w:after="0" w:line="240" w:lineRule="auto"/>
        <w:ind w:firstLine="708"/>
        <w:jc w:val="both"/>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Journal</w:t>
      </w:r>
      <w:r w:rsidRPr="00616FCC">
        <w:rPr>
          <w:rFonts w:ascii="Times New Roman" w:eastAsia="Times New Roman" w:hAnsi="Times New Roman"/>
          <w:b/>
          <w:bCs/>
          <w:spacing w:val="-2"/>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Continuous Paging:</w:t>
      </w:r>
    </w:p>
    <w:p w14:paraId="13D55024"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79703EA8" w14:textId="77777777" w:rsidR="00616FCC" w:rsidRDefault="00616FCC" w:rsidP="00616FCC">
      <w:pPr>
        <w:widowControl w:val="0"/>
        <w:numPr>
          <w:ilvl w:val="0"/>
          <w:numId w:val="23"/>
        </w:numPr>
        <w:autoSpaceDE w:val="0"/>
        <w:autoSpaceDN w:val="0"/>
        <w:spacing w:after="0" w:line="240" w:lineRule="auto"/>
        <w:ind w:left="0" w:firstLine="709"/>
        <w:jc w:val="both"/>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 xml:space="preserve">Miller-Rushing, A. J., Primack, R. B., Primack, D., &amp; </w:t>
      </w:r>
      <w:proofErr w:type="spellStart"/>
      <w:r w:rsidRPr="00616FCC">
        <w:rPr>
          <w:rFonts w:ascii="Times New Roman" w:eastAsia="Times New Roman" w:hAnsi="Times New Roman"/>
          <w:sz w:val="24"/>
          <w:szCs w:val="24"/>
          <w:lang w:val="en-US"/>
        </w:rPr>
        <w:t>Mukunda</w:t>
      </w:r>
      <w:proofErr w:type="spellEnd"/>
      <w:r w:rsidRPr="00616FCC">
        <w:rPr>
          <w:rFonts w:ascii="Times New Roman" w:eastAsia="Times New Roman" w:hAnsi="Times New Roman"/>
          <w:sz w:val="24"/>
          <w:szCs w:val="24"/>
          <w:lang w:val="en-US"/>
        </w:rPr>
        <w:t>, S. (2006). Photographs</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and herbarium specimens as tools to document phonological changes in response</w:t>
      </w:r>
      <w:r w:rsidRPr="00616FCC">
        <w:rPr>
          <w:rFonts w:ascii="Times New Roman" w:eastAsia="Times New Roman" w:hAnsi="Times New Roman"/>
          <w:spacing w:val="-58"/>
          <w:sz w:val="24"/>
          <w:szCs w:val="24"/>
          <w:lang w:val="en-US"/>
        </w:rPr>
        <w:t xml:space="preserve"> </w:t>
      </w:r>
      <w:r w:rsidRPr="00616FCC">
        <w:rPr>
          <w:rFonts w:ascii="Times New Roman" w:eastAsia="Times New Roman" w:hAnsi="Times New Roman"/>
          <w:sz w:val="24"/>
          <w:szCs w:val="24"/>
          <w:lang w:val="en-US"/>
        </w:rPr>
        <w:t>to</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 xml:space="preserve">global warming. </w:t>
      </w:r>
      <w:r w:rsidRPr="00616FCC">
        <w:rPr>
          <w:rFonts w:ascii="Times New Roman" w:eastAsia="Times New Roman" w:hAnsi="Times New Roman"/>
          <w:i/>
          <w:sz w:val="24"/>
          <w:szCs w:val="24"/>
          <w:lang w:val="en-US"/>
        </w:rPr>
        <w:t>American Journal</w:t>
      </w:r>
      <w:r w:rsidRPr="00616FCC">
        <w:rPr>
          <w:rFonts w:ascii="Times New Roman" w:eastAsia="Times New Roman" w:hAnsi="Times New Roman"/>
          <w:i/>
          <w:spacing w:val="-1"/>
          <w:sz w:val="24"/>
          <w:szCs w:val="24"/>
          <w:lang w:val="en-US"/>
        </w:rPr>
        <w:t xml:space="preserve"> </w:t>
      </w:r>
      <w:r w:rsidRPr="00616FCC">
        <w:rPr>
          <w:rFonts w:ascii="Times New Roman" w:eastAsia="Times New Roman" w:hAnsi="Times New Roman"/>
          <w:i/>
          <w:sz w:val="24"/>
          <w:szCs w:val="24"/>
          <w:lang w:val="en-US"/>
        </w:rPr>
        <w:t>of Botany, 93,</w:t>
      </w:r>
      <w:r w:rsidRPr="00616FCC">
        <w:rPr>
          <w:rFonts w:ascii="Times New Roman" w:eastAsia="Times New Roman" w:hAnsi="Times New Roman"/>
          <w:i/>
          <w:spacing w:val="1"/>
          <w:sz w:val="24"/>
          <w:szCs w:val="24"/>
          <w:lang w:val="en-US"/>
        </w:rPr>
        <w:t xml:space="preserve"> </w:t>
      </w:r>
      <w:r w:rsidRPr="00616FCC">
        <w:rPr>
          <w:rFonts w:ascii="Times New Roman" w:eastAsia="Times New Roman" w:hAnsi="Times New Roman"/>
          <w:sz w:val="24"/>
          <w:szCs w:val="24"/>
          <w:lang w:val="en-US"/>
        </w:rPr>
        <w:t>1667-1674.</w:t>
      </w:r>
    </w:p>
    <w:p w14:paraId="62209B1B" w14:textId="77777777" w:rsidR="00616FCC" w:rsidRPr="00616FCC" w:rsidRDefault="00616FCC" w:rsidP="00616FCC">
      <w:pPr>
        <w:widowControl w:val="0"/>
        <w:autoSpaceDE w:val="0"/>
        <w:autoSpaceDN w:val="0"/>
        <w:spacing w:after="0" w:line="240" w:lineRule="auto"/>
        <w:ind w:left="709"/>
        <w:jc w:val="both"/>
        <w:rPr>
          <w:rFonts w:ascii="Times New Roman" w:eastAsia="Times New Roman" w:hAnsi="Times New Roman"/>
          <w:sz w:val="24"/>
          <w:szCs w:val="24"/>
          <w:lang w:val="en-US"/>
        </w:rPr>
      </w:pPr>
    </w:p>
    <w:p w14:paraId="17EB4030" w14:textId="00B78ACF" w:rsidR="00616FCC" w:rsidRPr="00616FCC" w:rsidRDefault="00616FCC" w:rsidP="00616FCC">
      <w:pPr>
        <w:widowControl w:val="0"/>
        <w:autoSpaceDE w:val="0"/>
        <w:autoSpaceDN w:val="0"/>
        <w:spacing w:after="0" w:line="240" w:lineRule="auto"/>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2"/>
          <w:sz w:val="24"/>
          <w:lang w:val="en-US"/>
        </w:rPr>
        <w:t xml:space="preserve"> </w:t>
      </w:r>
      <w:r>
        <w:rPr>
          <w:rFonts w:ascii="Times New Roman" w:eastAsia="Times New Roman" w:hAnsi="Times New Roman"/>
          <w:b/>
          <w:sz w:val="24"/>
          <w:lang w:val="en-US"/>
        </w:rPr>
        <w:t xml:space="preserve">reference: </w:t>
      </w:r>
      <w:r w:rsidR="006C7318">
        <w:rPr>
          <w:rFonts w:ascii="Times New Roman" w:eastAsia="Times New Roman" w:hAnsi="Times New Roman"/>
          <w:sz w:val="24"/>
          <w:lang w:val="en-US"/>
        </w:rPr>
        <w:t>[1]</w:t>
      </w:r>
    </w:p>
    <w:p w14:paraId="370A4210" w14:textId="77777777" w:rsidR="00616FCC" w:rsidRPr="00616FCC" w:rsidRDefault="00616FCC" w:rsidP="00616FCC">
      <w:pPr>
        <w:widowControl w:val="0"/>
        <w:autoSpaceDE w:val="0"/>
        <w:autoSpaceDN w:val="0"/>
        <w:spacing w:after="0" w:line="240" w:lineRule="auto"/>
        <w:jc w:val="both"/>
        <w:rPr>
          <w:rFonts w:ascii="Times New Roman" w:eastAsia="Times New Roman" w:hAnsi="Times New Roman"/>
          <w:sz w:val="24"/>
          <w:lang w:val="en-US"/>
        </w:rPr>
        <w:sectPr w:rsidR="00616FCC" w:rsidRPr="00616FCC" w:rsidSect="00616FCC">
          <w:pgSz w:w="12240" w:h="15840"/>
          <w:pgMar w:top="1360" w:right="1320" w:bottom="280" w:left="1701" w:header="720" w:footer="720" w:gutter="0"/>
          <w:cols w:space="720"/>
        </w:sectPr>
      </w:pPr>
    </w:p>
    <w:p w14:paraId="1F952460" w14:textId="77777777" w:rsidR="00616FCC" w:rsidRPr="00616FCC" w:rsidRDefault="00616FCC" w:rsidP="007E3D02">
      <w:pPr>
        <w:widowControl w:val="0"/>
        <w:autoSpaceDE w:val="0"/>
        <w:autoSpaceDN w:val="0"/>
        <w:spacing w:before="76"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lastRenderedPageBreak/>
        <w:t>Journal</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when</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each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issue</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begins</w:t>
      </w:r>
      <w:r w:rsidRPr="00616FCC">
        <w:rPr>
          <w:rFonts w:ascii="Times New Roman" w:eastAsia="Times New Roman" w:hAnsi="Times New Roman"/>
          <w:b/>
          <w:bCs/>
          <w:spacing w:val="-4"/>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1"/>
          <w:sz w:val="24"/>
          <w:szCs w:val="24"/>
          <w:lang w:val="en-US"/>
        </w:rPr>
        <w:t xml:space="preserve"> </w:t>
      </w:r>
      <w:r w:rsidRPr="00616FCC">
        <w:rPr>
          <w:rFonts w:ascii="Times New Roman" w:eastAsia="Times New Roman" w:hAnsi="Times New Roman"/>
          <w:b/>
          <w:bCs/>
          <w:sz w:val="24"/>
          <w:szCs w:val="24"/>
          <w:lang w:val="en-US"/>
        </w:rPr>
        <w:t>p.1:</w:t>
      </w:r>
    </w:p>
    <w:p w14:paraId="37A13212" w14:textId="77777777" w:rsidR="00616FCC" w:rsidRPr="00616FCC" w:rsidRDefault="00616FCC" w:rsidP="00616FCC">
      <w:pPr>
        <w:widowControl w:val="0"/>
        <w:autoSpaceDE w:val="0"/>
        <w:autoSpaceDN w:val="0"/>
        <w:spacing w:before="7" w:after="0" w:line="240" w:lineRule="auto"/>
        <w:rPr>
          <w:rFonts w:ascii="Times New Roman" w:eastAsia="Times New Roman" w:hAnsi="Times New Roman"/>
          <w:b/>
          <w:sz w:val="23"/>
          <w:szCs w:val="24"/>
          <w:lang w:val="en-US"/>
        </w:rPr>
      </w:pPr>
    </w:p>
    <w:p w14:paraId="3E0AA30C" w14:textId="77777777" w:rsidR="00616FCC" w:rsidRDefault="00616FCC" w:rsidP="00616FCC">
      <w:pPr>
        <w:widowControl w:val="0"/>
        <w:numPr>
          <w:ilvl w:val="1"/>
          <w:numId w:val="4"/>
        </w:numPr>
        <w:autoSpaceDE w:val="0"/>
        <w:autoSpaceDN w:val="0"/>
        <w:spacing w:after="0" w:line="240" w:lineRule="auto"/>
        <w:ind w:left="0" w:firstLine="709"/>
        <w:rPr>
          <w:rFonts w:ascii="Times New Roman" w:eastAsia="Times New Roman" w:hAnsi="Times New Roman"/>
          <w:sz w:val="24"/>
          <w:szCs w:val="24"/>
          <w:lang w:val="en-US"/>
        </w:rPr>
      </w:pPr>
      <w:proofErr w:type="spellStart"/>
      <w:r w:rsidRPr="00616FCC">
        <w:rPr>
          <w:rFonts w:ascii="Times New Roman" w:eastAsia="Times New Roman" w:hAnsi="Times New Roman"/>
          <w:sz w:val="24"/>
          <w:szCs w:val="24"/>
          <w:lang w:val="en-US"/>
        </w:rPr>
        <w:t>Bogdonoff</w:t>
      </w:r>
      <w:proofErr w:type="spellEnd"/>
      <w:r w:rsidRPr="00616FCC">
        <w:rPr>
          <w:rFonts w:ascii="Times New Roman" w:eastAsia="Times New Roman" w:hAnsi="Times New Roman"/>
          <w:sz w:val="24"/>
          <w:szCs w:val="24"/>
          <w:lang w:val="en-US"/>
        </w:rPr>
        <w:t>, S., &amp; Rubin, J. (2007). The regional greenhouse gas initiative: Taking action in</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Maine.</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i/>
          <w:sz w:val="24"/>
          <w:szCs w:val="24"/>
          <w:lang w:val="en-US"/>
        </w:rPr>
        <w:t>Environment, 49</w:t>
      </w:r>
      <w:r w:rsidRPr="00616FCC">
        <w:rPr>
          <w:rFonts w:ascii="Times New Roman" w:eastAsia="Times New Roman" w:hAnsi="Times New Roman"/>
          <w:sz w:val="24"/>
          <w:szCs w:val="24"/>
          <w:lang w:val="en-US"/>
        </w:rPr>
        <w:t>(2), 9-16.</w:t>
      </w:r>
    </w:p>
    <w:p w14:paraId="391DDA47" w14:textId="77777777" w:rsidR="00616FCC" w:rsidRPr="00616FCC" w:rsidRDefault="00616FCC" w:rsidP="00616FCC">
      <w:pPr>
        <w:widowControl w:val="0"/>
        <w:autoSpaceDE w:val="0"/>
        <w:autoSpaceDN w:val="0"/>
        <w:spacing w:after="0" w:line="240" w:lineRule="auto"/>
        <w:ind w:left="709"/>
        <w:rPr>
          <w:rFonts w:ascii="Times New Roman" w:eastAsia="Times New Roman" w:hAnsi="Times New Roman"/>
          <w:sz w:val="24"/>
          <w:szCs w:val="24"/>
          <w:lang w:val="en-US"/>
        </w:rPr>
      </w:pPr>
    </w:p>
    <w:p w14:paraId="75E8BF2E" w14:textId="03CFED51" w:rsidR="00616FCC" w:rsidRPr="00616FCC" w:rsidRDefault="00616FCC" w:rsidP="006C7318">
      <w:pPr>
        <w:widowControl w:val="0"/>
        <w:autoSpaceDE w:val="0"/>
        <w:autoSpaceDN w:val="0"/>
        <w:spacing w:after="0" w:line="240" w:lineRule="auto"/>
        <w:rPr>
          <w:rFonts w:ascii="Times New Roman" w:eastAsia="Times New Roman" w:hAnsi="Times New Roman"/>
          <w:sz w:val="34"/>
          <w:szCs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[1]</w:t>
      </w:r>
    </w:p>
    <w:p w14:paraId="77A33208" w14:textId="77777777" w:rsidR="006C7318" w:rsidRDefault="006C7318" w:rsidP="007E3D02">
      <w:pPr>
        <w:widowControl w:val="0"/>
        <w:autoSpaceDE w:val="0"/>
        <w:autoSpaceDN w:val="0"/>
        <w:spacing w:before="1" w:after="0" w:line="240" w:lineRule="auto"/>
        <w:ind w:firstLine="708"/>
        <w:outlineLvl w:val="0"/>
        <w:rPr>
          <w:rFonts w:ascii="Times New Roman" w:eastAsia="Times New Roman" w:hAnsi="Times New Roman"/>
          <w:b/>
          <w:bCs/>
          <w:sz w:val="24"/>
          <w:szCs w:val="24"/>
          <w:lang w:val="en-US"/>
        </w:rPr>
      </w:pPr>
    </w:p>
    <w:p w14:paraId="7CFB2DAF" w14:textId="5ACFF97E" w:rsidR="00616FCC" w:rsidRPr="00616FCC" w:rsidRDefault="00616FCC" w:rsidP="007E3D02">
      <w:pPr>
        <w:widowControl w:val="0"/>
        <w:autoSpaceDE w:val="0"/>
        <w:autoSpaceDN w:val="0"/>
        <w:spacing w:before="1"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Journal</w:t>
      </w:r>
      <w:r w:rsidRPr="00616FCC">
        <w:rPr>
          <w:rFonts w:ascii="Times New Roman" w:eastAsia="Times New Roman" w:hAnsi="Times New Roman"/>
          <w:b/>
          <w:bCs/>
          <w:spacing w:val="24"/>
          <w:sz w:val="24"/>
          <w:szCs w:val="24"/>
          <w:lang w:val="en-US"/>
        </w:rPr>
        <w:t xml:space="preserve"> </w:t>
      </w:r>
      <w:r w:rsidRPr="00616FCC">
        <w:rPr>
          <w:rFonts w:ascii="Times New Roman" w:eastAsia="Times New Roman" w:hAnsi="Times New Roman"/>
          <w:b/>
          <w:bCs/>
          <w:sz w:val="24"/>
          <w:szCs w:val="24"/>
          <w:lang w:val="en-US"/>
        </w:rPr>
        <w:t>Article</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from</w:t>
      </w:r>
      <w:r w:rsidRPr="00616FCC">
        <w:rPr>
          <w:rFonts w:ascii="Times New Roman" w:eastAsia="Times New Roman" w:hAnsi="Times New Roman"/>
          <w:b/>
          <w:bCs/>
          <w:spacing w:val="22"/>
          <w:sz w:val="24"/>
          <w:szCs w:val="24"/>
          <w:lang w:val="en-US"/>
        </w:rPr>
        <w:t xml:space="preserve"> </w:t>
      </w:r>
      <w:r w:rsidRPr="00616FCC">
        <w:rPr>
          <w:rFonts w:ascii="Times New Roman" w:eastAsia="Times New Roman" w:hAnsi="Times New Roman"/>
          <w:b/>
          <w:bCs/>
          <w:sz w:val="24"/>
          <w:szCs w:val="24"/>
          <w:lang w:val="en-US"/>
        </w:rPr>
        <w:t>a</w:t>
      </w:r>
      <w:r w:rsidRPr="00616FCC">
        <w:rPr>
          <w:rFonts w:ascii="Times New Roman" w:eastAsia="Times New Roman" w:hAnsi="Times New Roman"/>
          <w:b/>
          <w:bCs/>
          <w:spacing w:val="26"/>
          <w:sz w:val="24"/>
          <w:szCs w:val="24"/>
          <w:lang w:val="en-US"/>
        </w:rPr>
        <w:t xml:space="preserve"> </w:t>
      </w:r>
      <w:r w:rsidRPr="00616FCC">
        <w:rPr>
          <w:rFonts w:ascii="Times New Roman" w:eastAsia="Times New Roman" w:hAnsi="Times New Roman"/>
          <w:b/>
          <w:bCs/>
          <w:sz w:val="24"/>
          <w:szCs w:val="24"/>
          <w:lang w:val="en-US"/>
        </w:rPr>
        <w:t>Library</w:t>
      </w:r>
      <w:r w:rsidRPr="00616FCC">
        <w:rPr>
          <w:rFonts w:ascii="Times New Roman" w:eastAsia="Times New Roman" w:hAnsi="Times New Roman"/>
          <w:b/>
          <w:bCs/>
          <w:spacing w:val="25"/>
          <w:sz w:val="24"/>
          <w:szCs w:val="24"/>
          <w:lang w:val="en-US"/>
        </w:rPr>
        <w:t xml:space="preserve"> </w:t>
      </w:r>
      <w:r w:rsidRPr="00616FCC">
        <w:rPr>
          <w:rFonts w:ascii="Times New Roman" w:eastAsia="Times New Roman" w:hAnsi="Times New Roman"/>
          <w:b/>
          <w:bCs/>
          <w:sz w:val="24"/>
          <w:szCs w:val="24"/>
          <w:lang w:val="en-US"/>
        </w:rPr>
        <w:t>Subscription</w:t>
      </w:r>
      <w:r w:rsidRPr="00616FCC">
        <w:rPr>
          <w:rFonts w:ascii="Times New Roman" w:eastAsia="Times New Roman" w:hAnsi="Times New Roman"/>
          <w:b/>
          <w:bCs/>
          <w:spacing w:val="22"/>
          <w:sz w:val="24"/>
          <w:szCs w:val="24"/>
          <w:lang w:val="en-US"/>
        </w:rPr>
        <w:t xml:space="preserve"> </w:t>
      </w:r>
      <w:r w:rsidRPr="00616FCC">
        <w:rPr>
          <w:rFonts w:ascii="Times New Roman" w:eastAsia="Times New Roman" w:hAnsi="Times New Roman"/>
          <w:b/>
          <w:bCs/>
          <w:sz w:val="24"/>
          <w:szCs w:val="24"/>
          <w:lang w:val="en-US"/>
        </w:rPr>
        <w:t>Service</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Database</w:t>
      </w:r>
      <w:r w:rsidRPr="00616FCC">
        <w:rPr>
          <w:rFonts w:ascii="Times New Roman" w:eastAsia="Times New Roman" w:hAnsi="Times New Roman"/>
          <w:b/>
          <w:bCs/>
          <w:spacing w:val="29"/>
          <w:sz w:val="24"/>
          <w:szCs w:val="24"/>
          <w:lang w:val="en-US"/>
        </w:rPr>
        <w:t xml:space="preserve"> </w:t>
      </w:r>
      <w:r w:rsidRPr="00616FCC">
        <w:rPr>
          <w:rFonts w:ascii="Times New Roman" w:eastAsia="Times New Roman" w:hAnsi="Times New Roman"/>
          <w:b/>
          <w:bCs/>
          <w:sz w:val="24"/>
          <w:szCs w:val="24"/>
          <w:lang w:val="en-US"/>
        </w:rPr>
        <w:t>with</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a</w:t>
      </w:r>
      <w:r w:rsidRPr="00616FCC">
        <w:rPr>
          <w:rFonts w:ascii="Times New Roman" w:eastAsia="Times New Roman" w:hAnsi="Times New Roman"/>
          <w:b/>
          <w:bCs/>
          <w:spacing w:val="24"/>
          <w:sz w:val="24"/>
          <w:szCs w:val="24"/>
          <w:lang w:val="en-US"/>
        </w:rPr>
        <w:t xml:space="preserve"> </w:t>
      </w:r>
      <w:r w:rsidRPr="00616FCC">
        <w:rPr>
          <w:rFonts w:ascii="Times New Roman" w:eastAsia="Times New Roman" w:hAnsi="Times New Roman"/>
          <w:b/>
          <w:bCs/>
          <w:sz w:val="24"/>
          <w:szCs w:val="24"/>
          <w:lang w:val="en-US"/>
        </w:rPr>
        <w:t>DOI</w:t>
      </w:r>
      <w:r w:rsidRPr="00616FCC">
        <w:rPr>
          <w:rFonts w:ascii="Times New Roman" w:eastAsia="Times New Roman" w:hAnsi="Times New Roman"/>
          <w:b/>
          <w:bCs/>
          <w:spacing w:val="25"/>
          <w:sz w:val="24"/>
          <w:szCs w:val="24"/>
          <w:lang w:val="en-US"/>
        </w:rPr>
        <w:t xml:space="preserve"> </w:t>
      </w:r>
      <w:r w:rsidRPr="00616FCC">
        <w:rPr>
          <w:rFonts w:ascii="Times New Roman" w:eastAsia="Times New Roman" w:hAnsi="Times New Roman"/>
          <w:b/>
          <w:bCs/>
          <w:sz w:val="24"/>
          <w:szCs w:val="24"/>
          <w:lang w:val="en-US"/>
        </w:rPr>
        <w:t>(digital</w:t>
      </w:r>
      <w:r w:rsidRPr="00616FCC">
        <w:rPr>
          <w:rFonts w:ascii="Times New Roman" w:eastAsia="Times New Roman" w:hAnsi="Times New Roman"/>
          <w:b/>
          <w:bCs/>
          <w:spacing w:val="23"/>
          <w:sz w:val="24"/>
          <w:szCs w:val="24"/>
          <w:lang w:val="en-US"/>
        </w:rPr>
        <w:t xml:space="preserve"> </w:t>
      </w:r>
      <w:r w:rsidRPr="00616FCC">
        <w:rPr>
          <w:rFonts w:ascii="Times New Roman" w:eastAsia="Times New Roman" w:hAnsi="Times New Roman"/>
          <w:b/>
          <w:bCs/>
          <w:sz w:val="24"/>
          <w:szCs w:val="24"/>
          <w:lang w:val="en-US"/>
        </w:rPr>
        <w:t>object</w:t>
      </w:r>
      <w:r w:rsidRPr="00616FCC">
        <w:rPr>
          <w:rFonts w:ascii="Times New Roman" w:eastAsia="Times New Roman" w:hAnsi="Times New Roman"/>
          <w:b/>
          <w:bCs/>
          <w:spacing w:val="-57"/>
          <w:sz w:val="24"/>
          <w:szCs w:val="24"/>
          <w:lang w:val="en-US"/>
        </w:rPr>
        <w:t xml:space="preserve"> </w:t>
      </w:r>
      <w:r w:rsidRPr="00616FCC">
        <w:rPr>
          <w:rFonts w:ascii="Times New Roman" w:eastAsia="Times New Roman" w:hAnsi="Times New Roman"/>
          <w:b/>
          <w:bCs/>
          <w:sz w:val="24"/>
          <w:szCs w:val="24"/>
          <w:lang w:val="en-US"/>
        </w:rPr>
        <w:t>identifier):</w:t>
      </w:r>
    </w:p>
    <w:p w14:paraId="4B149B05"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708BDFD0" w14:textId="77777777" w:rsidR="00616FCC" w:rsidRPr="00616FCC" w:rsidRDefault="00616FCC" w:rsidP="00616FCC">
      <w:pPr>
        <w:widowControl w:val="0"/>
        <w:numPr>
          <w:ilvl w:val="0"/>
          <w:numId w:val="24"/>
        </w:numPr>
        <w:autoSpaceDE w:val="0"/>
        <w:autoSpaceDN w:val="0"/>
        <w:spacing w:after="0" w:line="240" w:lineRule="auto"/>
        <w:ind w:left="0" w:firstLine="709"/>
        <w:rPr>
          <w:rFonts w:ascii="Times New Roman" w:eastAsia="Times New Roman" w:hAnsi="Times New Roman"/>
          <w:sz w:val="24"/>
          <w:szCs w:val="24"/>
          <w:lang w:val="en-US"/>
        </w:rPr>
      </w:pPr>
      <w:r w:rsidRPr="00616FCC">
        <w:rPr>
          <w:rFonts w:ascii="Times New Roman" w:eastAsia="Times New Roman" w:hAnsi="Times New Roman"/>
          <w:sz w:val="24"/>
          <w:szCs w:val="24"/>
          <w:lang w:val="en-US"/>
        </w:rPr>
        <w:t>Mora,</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C.,</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&amp;</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sz w:val="24"/>
          <w:szCs w:val="24"/>
          <w:lang w:val="en-US"/>
        </w:rPr>
        <w:t>Maya,</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M.</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(2006). Effect</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of</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 rate of</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temperature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increase of</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 dynamic</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 xml:space="preserve">method on the heat tolerance of fishes. </w:t>
      </w:r>
      <w:r w:rsidRPr="00616FCC">
        <w:rPr>
          <w:rFonts w:ascii="Times New Roman" w:eastAsia="Times New Roman" w:hAnsi="Times New Roman"/>
          <w:i/>
          <w:sz w:val="24"/>
          <w:szCs w:val="24"/>
          <w:lang w:val="en-US"/>
        </w:rPr>
        <w:t>Journal of Thermal Biology, 31</w:t>
      </w:r>
      <w:r w:rsidRPr="00616FCC">
        <w:rPr>
          <w:rFonts w:ascii="Times New Roman" w:eastAsia="Times New Roman" w:hAnsi="Times New Roman"/>
          <w:sz w:val="24"/>
          <w:szCs w:val="24"/>
          <w:lang w:val="en-US"/>
        </w:rPr>
        <w:t>, 337-341.</w:t>
      </w:r>
      <w:r w:rsidRPr="00616FCC">
        <w:rPr>
          <w:rFonts w:ascii="Times New Roman" w:eastAsia="Times New Roman" w:hAnsi="Times New Roman"/>
          <w:spacing w:val="1"/>
          <w:sz w:val="24"/>
          <w:szCs w:val="24"/>
          <w:lang w:val="en-US"/>
        </w:rPr>
        <w:t xml:space="preserve"> </w:t>
      </w:r>
      <w:proofErr w:type="spellStart"/>
      <w:r w:rsidRPr="00616FCC">
        <w:rPr>
          <w:rFonts w:ascii="Times New Roman" w:eastAsia="Times New Roman" w:hAnsi="Times New Roman"/>
          <w:sz w:val="24"/>
          <w:szCs w:val="24"/>
          <w:lang w:val="en-US"/>
        </w:rPr>
        <w:t>doi</w:t>
      </w:r>
      <w:proofErr w:type="spellEnd"/>
      <w:r w:rsidRPr="00616FCC">
        <w:rPr>
          <w:rFonts w:ascii="Times New Roman" w:eastAsia="Times New Roman" w:hAnsi="Times New Roman"/>
          <w:sz w:val="24"/>
          <w:szCs w:val="24"/>
          <w:lang w:val="en-US"/>
        </w:rPr>
        <w:t>:</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10.101b/jtherbio.2006.01.055</w:t>
      </w:r>
    </w:p>
    <w:p w14:paraId="411615F7" w14:textId="77777777" w:rsidR="00616FCC" w:rsidRDefault="00616FCC" w:rsidP="00616FCC">
      <w:pPr>
        <w:widowControl w:val="0"/>
        <w:tabs>
          <w:tab w:val="left" w:pos="3580"/>
        </w:tabs>
        <w:autoSpaceDE w:val="0"/>
        <w:autoSpaceDN w:val="0"/>
        <w:spacing w:before="1" w:after="0" w:line="240" w:lineRule="auto"/>
        <w:rPr>
          <w:rFonts w:ascii="Times New Roman" w:eastAsia="Times New Roman" w:hAnsi="Times New Roman"/>
          <w:b/>
          <w:sz w:val="24"/>
          <w:lang w:val="en-US"/>
        </w:rPr>
      </w:pPr>
    </w:p>
    <w:p w14:paraId="075571B0" w14:textId="7B748FC6" w:rsidR="00616FCC" w:rsidRPr="00616FCC" w:rsidRDefault="00616FCC" w:rsidP="00616FCC">
      <w:pPr>
        <w:widowControl w:val="0"/>
        <w:tabs>
          <w:tab w:val="left" w:pos="3580"/>
        </w:tabs>
        <w:autoSpaceDE w:val="0"/>
        <w:autoSpaceDN w:val="0"/>
        <w:spacing w:before="1" w:after="0" w:line="240" w:lineRule="auto"/>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Pr>
          <w:rFonts w:ascii="Times New Roman" w:eastAsia="Times New Roman" w:hAnsi="Times New Roman"/>
          <w:b/>
          <w:sz w:val="24"/>
          <w:lang w:val="en-US"/>
        </w:rPr>
        <w:t xml:space="preserve">reference: </w:t>
      </w:r>
      <w:r w:rsidR="006C7318">
        <w:rPr>
          <w:rFonts w:ascii="Times New Roman" w:eastAsia="Times New Roman" w:hAnsi="Times New Roman"/>
          <w:sz w:val="24"/>
          <w:lang w:val="en-US"/>
        </w:rPr>
        <w:t>[1]</w:t>
      </w:r>
    </w:p>
    <w:p w14:paraId="73F70EF4" w14:textId="77777777" w:rsidR="00616FCC" w:rsidRPr="00616FCC" w:rsidRDefault="00616FCC" w:rsidP="00616FCC">
      <w:pPr>
        <w:widowControl w:val="0"/>
        <w:autoSpaceDE w:val="0"/>
        <w:autoSpaceDN w:val="0"/>
        <w:spacing w:before="10" w:after="0" w:line="240" w:lineRule="auto"/>
        <w:rPr>
          <w:rFonts w:ascii="Times New Roman" w:eastAsia="Times New Roman" w:hAnsi="Times New Roman"/>
          <w:sz w:val="34"/>
          <w:szCs w:val="24"/>
          <w:lang w:val="en-US"/>
        </w:rPr>
      </w:pPr>
    </w:p>
    <w:p w14:paraId="6805924F" w14:textId="77777777" w:rsidR="00616FCC" w:rsidRPr="00616FCC" w:rsidRDefault="00616FCC" w:rsidP="007E3D02">
      <w:pPr>
        <w:widowControl w:val="0"/>
        <w:autoSpaceDE w:val="0"/>
        <w:autoSpaceDN w:val="0"/>
        <w:spacing w:after="0" w:line="240" w:lineRule="auto"/>
        <w:ind w:firstLine="708"/>
        <w:outlineLvl w:val="0"/>
        <w:rPr>
          <w:rFonts w:ascii="Times New Roman" w:eastAsia="Times New Roman" w:hAnsi="Times New Roman"/>
          <w:b/>
          <w:bCs/>
          <w:sz w:val="24"/>
          <w:szCs w:val="24"/>
          <w:lang w:val="en-US"/>
        </w:rPr>
      </w:pPr>
      <w:r w:rsidRPr="00616FCC">
        <w:rPr>
          <w:rFonts w:ascii="Times New Roman" w:eastAsia="Times New Roman" w:hAnsi="Times New Roman"/>
          <w:b/>
          <w:bCs/>
          <w:sz w:val="24"/>
          <w:szCs w:val="24"/>
          <w:lang w:val="en-US"/>
        </w:rPr>
        <w:t>Website:</w:t>
      </w:r>
    </w:p>
    <w:p w14:paraId="38CAE1A7" w14:textId="77777777" w:rsidR="00616FCC" w:rsidRPr="00616FCC" w:rsidRDefault="00616FCC" w:rsidP="00616FCC">
      <w:pPr>
        <w:widowControl w:val="0"/>
        <w:autoSpaceDE w:val="0"/>
        <w:autoSpaceDN w:val="0"/>
        <w:spacing w:before="6" w:after="0" w:line="240" w:lineRule="auto"/>
        <w:rPr>
          <w:rFonts w:ascii="Times New Roman" w:eastAsia="Times New Roman" w:hAnsi="Times New Roman"/>
          <w:b/>
          <w:sz w:val="23"/>
          <w:szCs w:val="24"/>
          <w:lang w:val="en-US"/>
        </w:rPr>
      </w:pPr>
    </w:p>
    <w:p w14:paraId="5A3F8E4C" w14:textId="77777777" w:rsidR="00616FCC" w:rsidRDefault="00616FCC" w:rsidP="00616FCC">
      <w:pPr>
        <w:widowControl w:val="0"/>
        <w:numPr>
          <w:ilvl w:val="0"/>
          <w:numId w:val="25"/>
        </w:numPr>
        <w:tabs>
          <w:tab w:val="left" w:pos="709"/>
        </w:tabs>
        <w:autoSpaceDE w:val="0"/>
        <w:autoSpaceDN w:val="0"/>
        <w:spacing w:after="0" w:line="240" w:lineRule="auto"/>
        <w:ind w:left="0" w:firstLine="709"/>
        <w:jc w:val="both"/>
        <w:rPr>
          <w:rFonts w:ascii="Times New Roman" w:eastAsia="Times New Roman" w:hAnsi="Times New Roman"/>
          <w:spacing w:val="-57"/>
          <w:sz w:val="24"/>
          <w:szCs w:val="24"/>
          <w:lang w:val="kk-KZ"/>
        </w:rPr>
      </w:pPr>
      <w:r w:rsidRPr="00616FCC">
        <w:rPr>
          <w:rFonts w:ascii="Times New Roman" w:eastAsia="Times New Roman" w:hAnsi="Times New Roman"/>
          <w:sz w:val="24"/>
          <w:szCs w:val="24"/>
          <w:lang w:val="en-US"/>
        </w:rPr>
        <w:t xml:space="preserve">United States Environmental Protection Agency. (2007, May 4). </w:t>
      </w:r>
      <w:r w:rsidRPr="00616FCC">
        <w:rPr>
          <w:rFonts w:ascii="Times New Roman" w:eastAsia="Times New Roman" w:hAnsi="Times New Roman"/>
          <w:i/>
          <w:sz w:val="24"/>
          <w:szCs w:val="24"/>
          <w:lang w:val="en-US"/>
        </w:rPr>
        <w:t>Climate Change</w:t>
      </w:r>
      <w:r w:rsidRPr="00616FCC">
        <w:rPr>
          <w:rFonts w:ascii="Times New Roman" w:eastAsia="Times New Roman" w:hAnsi="Times New Roman"/>
          <w:sz w:val="24"/>
          <w:szCs w:val="24"/>
          <w:lang w:val="en-US"/>
        </w:rPr>
        <w:t>. Retrieved</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From</w:t>
      </w:r>
      <w:r w:rsidRPr="00616FCC">
        <w:rPr>
          <w:rFonts w:ascii="Times New Roman" w:eastAsia="Times New Roman" w:hAnsi="Times New Roman"/>
          <w:spacing w:val="-3"/>
          <w:sz w:val="24"/>
          <w:szCs w:val="24"/>
          <w:lang w:val="en-US"/>
        </w:rPr>
        <w:t xml:space="preserve"> </w:t>
      </w:r>
      <w:r w:rsidRPr="00616FCC">
        <w:rPr>
          <w:rFonts w:ascii="Times New Roman" w:eastAsia="Times New Roman" w:hAnsi="Times New Roman"/>
          <w:sz w:val="24"/>
          <w:szCs w:val="24"/>
          <w:lang w:val="en-US"/>
        </w:rPr>
        <w:t>the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Environmental</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Protection</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Agency</w:t>
      </w:r>
      <w:r w:rsidRPr="00616FCC">
        <w:rPr>
          <w:rFonts w:ascii="Times New Roman" w:eastAsia="Times New Roman" w:hAnsi="Times New Roman"/>
          <w:spacing w:val="-8"/>
          <w:sz w:val="24"/>
          <w:szCs w:val="24"/>
          <w:lang w:val="en-US"/>
        </w:rPr>
        <w:t xml:space="preserve"> </w:t>
      </w:r>
      <w:r w:rsidRPr="00616FCC">
        <w:rPr>
          <w:rFonts w:ascii="Times New Roman" w:eastAsia="Times New Roman" w:hAnsi="Times New Roman"/>
          <w:sz w:val="24"/>
          <w:szCs w:val="24"/>
          <w:lang w:val="en-US"/>
        </w:rPr>
        <w:t>website:</w:t>
      </w:r>
      <w:r w:rsidRPr="00616FCC">
        <w:rPr>
          <w:rFonts w:ascii="Times New Roman" w:eastAsia="Times New Roman" w:hAnsi="Times New Roman"/>
          <w:spacing w:val="-2"/>
          <w:sz w:val="24"/>
          <w:szCs w:val="24"/>
          <w:lang w:val="en-US"/>
        </w:rPr>
        <w:t xml:space="preserve"> </w:t>
      </w:r>
      <w:hyperlink r:id="rId9">
        <w:r w:rsidRPr="00616FCC">
          <w:rPr>
            <w:rFonts w:ascii="Times New Roman" w:eastAsia="Times New Roman" w:hAnsi="Times New Roman"/>
            <w:sz w:val="24"/>
            <w:szCs w:val="24"/>
            <w:lang w:val="en-US"/>
          </w:rPr>
          <w:t>http://www.epa.gov/climatechange</w:t>
        </w:r>
      </w:hyperlink>
      <w:r w:rsidRPr="00616FCC">
        <w:rPr>
          <w:rFonts w:ascii="Times New Roman" w:eastAsia="Times New Roman" w:hAnsi="Times New Roman"/>
          <w:spacing w:val="-57"/>
          <w:sz w:val="24"/>
          <w:szCs w:val="24"/>
          <w:lang w:val="en-US"/>
        </w:rPr>
        <w:t xml:space="preserve"> </w:t>
      </w:r>
      <w:r>
        <w:rPr>
          <w:rFonts w:ascii="Times New Roman" w:eastAsia="Times New Roman" w:hAnsi="Times New Roman"/>
          <w:spacing w:val="-57"/>
          <w:sz w:val="24"/>
          <w:szCs w:val="24"/>
          <w:lang w:val="kk-KZ"/>
        </w:rPr>
        <w:t xml:space="preserve">  </w:t>
      </w:r>
    </w:p>
    <w:p w14:paraId="5342D027" w14:textId="2E852C95" w:rsidR="00616FCC" w:rsidRPr="00616FCC" w:rsidRDefault="00616FCC" w:rsidP="00616FCC">
      <w:pPr>
        <w:widowControl w:val="0"/>
        <w:autoSpaceDE w:val="0"/>
        <w:autoSpaceDN w:val="0"/>
        <w:spacing w:before="1" w:after="0" w:line="480" w:lineRule="auto"/>
        <w:ind w:right="270"/>
        <w:rPr>
          <w:rFonts w:ascii="Times New Roman" w:eastAsia="Times New Roman" w:hAnsi="Times New Roman"/>
          <w:sz w:val="24"/>
          <w:szCs w:val="24"/>
          <w:lang w:val="en-US"/>
        </w:rPr>
      </w:pPr>
      <w:r w:rsidRPr="00616FCC">
        <w:rPr>
          <w:rFonts w:ascii="Times New Roman" w:eastAsia="Times New Roman" w:hAnsi="Times New Roman"/>
          <w:b/>
          <w:sz w:val="24"/>
          <w:szCs w:val="24"/>
          <w:lang w:val="en-US"/>
        </w:rPr>
        <w:t>In-text</w:t>
      </w:r>
      <w:r w:rsidRPr="00616FCC">
        <w:rPr>
          <w:rFonts w:ascii="Times New Roman" w:eastAsia="Times New Roman" w:hAnsi="Times New Roman"/>
          <w:b/>
          <w:spacing w:val="-3"/>
          <w:sz w:val="24"/>
          <w:szCs w:val="24"/>
          <w:lang w:val="en-US"/>
        </w:rPr>
        <w:t xml:space="preserve"> </w:t>
      </w:r>
      <w:r w:rsidRPr="00616FCC">
        <w:rPr>
          <w:rFonts w:ascii="Times New Roman" w:eastAsia="Times New Roman" w:hAnsi="Times New Roman"/>
          <w:b/>
          <w:sz w:val="24"/>
          <w:szCs w:val="24"/>
          <w:lang w:val="en-US"/>
        </w:rPr>
        <w:t>reference:</w:t>
      </w:r>
      <w:r w:rsidRPr="00616FCC">
        <w:rPr>
          <w:rFonts w:ascii="Times New Roman" w:eastAsia="Times New Roman" w:hAnsi="Times New Roman"/>
          <w:b/>
          <w:sz w:val="24"/>
          <w:szCs w:val="24"/>
          <w:lang w:val="en-US"/>
        </w:rPr>
        <w:tab/>
      </w:r>
      <w:r w:rsidR="006C7318">
        <w:rPr>
          <w:rFonts w:ascii="Times New Roman" w:eastAsia="Times New Roman" w:hAnsi="Times New Roman"/>
          <w:sz w:val="24"/>
          <w:lang w:val="en-US"/>
        </w:rPr>
        <w:t>[1]</w:t>
      </w:r>
    </w:p>
    <w:p w14:paraId="45383A24" w14:textId="77777777" w:rsidR="00616FCC" w:rsidRPr="00616FCC" w:rsidRDefault="00616FCC" w:rsidP="00616FCC">
      <w:pPr>
        <w:widowControl w:val="0"/>
        <w:numPr>
          <w:ilvl w:val="0"/>
          <w:numId w:val="25"/>
        </w:numPr>
        <w:autoSpaceDE w:val="0"/>
        <w:autoSpaceDN w:val="0"/>
        <w:spacing w:after="0" w:line="240" w:lineRule="auto"/>
        <w:ind w:left="0" w:firstLine="709"/>
        <w:jc w:val="both"/>
        <w:rPr>
          <w:rFonts w:ascii="Times New Roman" w:eastAsia="Times New Roman" w:hAnsi="Times New Roman"/>
          <w:sz w:val="24"/>
          <w:szCs w:val="24"/>
          <w:lang w:val="en-US"/>
        </w:rPr>
      </w:pPr>
      <w:proofErr w:type="spellStart"/>
      <w:r w:rsidRPr="00616FCC">
        <w:rPr>
          <w:rFonts w:ascii="Times New Roman" w:eastAsia="Times New Roman" w:hAnsi="Times New Roman"/>
          <w:sz w:val="24"/>
          <w:szCs w:val="24"/>
          <w:lang w:val="en-US"/>
        </w:rPr>
        <w:t>Gelspan</w:t>
      </w:r>
      <w:proofErr w:type="spellEnd"/>
      <w:r w:rsidRPr="00616FCC">
        <w:rPr>
          <w:rFonts w:ascii="Times New Roman" w:eastAsia="Times New Roman" w:hAnsi="Times New Roman"/>
          <w:sz w:val="24"/>
          <w:szCs w:val="24"/>
          <w:lang w:val="en-US"/>
        </w:rPr>
        <w:t xml:space="preserve">, R. (2007). </w:t>
      </w:r>
      <w:r w:rsidRPr="00616FCC">
        <w:rPr>
          <w:rFonts w:ascii="Times New Roman" w:eastAsia="Times New Roman" w:hAnsi="Times New Roman"/>
          <w:i/>
          <w:sz w:val="24"/>
          <w:szCs w:val="24"/>
          <w:lang w:val="en-US"/>
        </w:rPr>
        <w:t>The Heat Is Online</w:t>
      </w:r>
      <w:r w:rsidRPr="00616FCC">
        <w:rPr>
          <w:rFonts w:ascii="Times New Roman" w:eastAsia="Times New Roman" w:hAnsi="Times New Roman"/>
          <w:sz w:val="24"/>
          <w:szCs w:val="24"/>
          <w:lang w:val="en-US"/>
        </w:rPr>
        <w:t>. Lake Oswego, OR: Green House Network. Retrieved</w:t>
      </w:r>
      <w:r w:rsidRPr="00616FCC">
        <w:rPr>
          <w:rFonts w:ascii="Times New Roman" w:eastAsia="Times New Roman" w:hAnsi="Times New Roman"/>
          <w:spacing w:val="-57"/>
          <w:sz w:val="24"/>
          <w:szCs w:val="24"/>
          <w:lang w:val="en-US"/>
        </w:rPr>
        <w:t xml:space="preserve"> </w:t>
      </w:r>
      <w:r w:rsidRPr="00616FCC">
        <w:rPr>
          <w:rFonts w:ascii="Times New Roman" w:eastAsia="Times New Roman" w:hAnsi="Times New Roman"/>
          <w:sz w:val="24"/>
          <w:szCs w:val="24"/>
          <w:lang w:val="en-US"/>
        </w:rPr>
        <w:t>from</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The</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Heat</w:t>
      </w:r>
      <w:r w:rsidRPr="00616FCC">
        <w:rPr>
          <w:rFonts w:ascii="Times New Roman" w:eastAsia="Times New Roman" w:hAnsi="Times New Roman"/>
          <w:spacing w:val="2"/>
          <w:sz w:val="24"/>
          <w:szCs w:val="24"/>
          <w:lang w:val="en-US"/>
        </w:rPr>
        <w:t xml:space="preserve"> </w:t>
      </w:r>
      <w:r w:rsidRPr="00616FCC">
        <w:rPr>
          <w:rFonts w:ascii="Times New Roman" w:eastAsia="Times New Roman" w:hAnsi="Times New Roman"/>
          <w:sz w:val="24"/>
          <w:szCs w:val="24"/>
          <w:lang w:val="en-US"/>
        </w:rPr>
        <w:t>Is</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Online</w:t>
      </w:r>
      <w:r w:rsidRPr="00616FCC">
        <w:rPr>
          <w:rFonts w:ascii="Times New Roman" w:eastAsia="Times New Roman" w:hAnsi="Times New Roman"/>
          <w:spacing w:val="1"/>
          <w:sz w:val="24"/>
          <w:szCs w:val="24"/>
          <w:lang w:val="en-US"/>
        </w:rPr>
        <w:t xml:space="preserve"> </w:t>
      </w:r>
      <w:r w:rsidRPr="00616FCC">
        <w:rPr>
          <w:rFonts w:ascii="Times New Roman" w:eastAsia="Times New Roman" w:hAnsi="Times New Roman"/>
          <w:sz w:val="24"/>
          <w:szCs w:val="24"/>
          <w:lang w:val="en-US"/>
        </w:rPr>
        <w:t>website:</w:t>
      </w:r>
      <w:r w:rsidRPr="00616FCC">
        <w:rPr>
          <w:rFonts w:ascii="Times New Roman" w:eastAsia="Times New Roman" w:hAnsi="Times New Roman"/>
          <w:spacing w:val="2"/>
          <w:sz w:val="24"/>
          <w:szCs w:val="24"/>
          <w:lang w:val="en-US"/>
        </w:rPr>
        <w:t xml:space="preserve"> </w:t>
      </w:r>
      <w:hyperlink r:id="rId10">
        <w:r w:rsidRPr="00616FCC">
          <w:rPr>
            <w:rFonts w:ascii="Times New Roman" w:eastAsia="Times New Roman" w:hAnsi="Times New Roman"/>
            <w:color w:val="0000FF"/>
            <w:sz w:val="24"/>
            <w:szCs w:val="24"/>
            <w:u w:val="single" w:color="0000FF"/>
            <w:lang w:val="en-US"/>
          </w:rPr>
          <w:t>http://www.heatisonline.org</w:t>
        </w:r>
      </w:hyperlink>
    </w:p>
    <w:p w14:paraId="46586BED" w14:textId="5F165D4F" w:rsidR="00C70776" w:rsidRDefault="00616FCC" w:rsidP="006C7318">
      <w:pPr>
        <w:spacing w:after="0" w:line="240" w:lineRule="auto"/>
        <w:jc w:val="both"/>
        <w:rPr>
          <w:rFonts w:ascii="Times New Roman" w:eastAsia="Times New Roman" w:hAnsi="Times New Roman"/>
          <w:sz w:val="24"/>
          <w:lang w:val="en-US"/>
        </w:rPr>
      </w:pPr>
      <w:r w:rsidRPr="00616FCC">
        <w:rPr>
          <w:rFonts w:ascii="Times New Roman" w:eastAsia="Times New Roman" w:hAnsi="Times New Roman"/>
          <w:b/>
          <w:sz w:val="24"/>
          <w:lang w:val="en-US"/>
        </w:rPr>
        <w:t>In-text</w:t>
      </w:r>
      <w:r w:rsidRPr="00616FCC">
        <w:rPr>
          <w:rFonts w:ascii="Times New Roman" w:eastAsia="Times New Roman" w:hAnsi="Times New Roman"/>
          <w:b/>
          <w:spacing w:val="-3"/>
          <w:sz w:val="24"/>
          <w:lang w:val="en-US"/>
        </w:rPr>
        <w:t xml:space="preserve"> </w:t>
      </w:r>
      <w:r w:rsidRPr="00616FCC">
        <w:rPr>
          <w:rFonts w:ascii="Times New Roman" w:eastAsia="Times New Roman" w:hAnsi="Times New Roman"/>
          <w:b/>
          <w:sz w:val="24"/>
          <w:lang w:val="en-US"/>
        </w:rPr>
        <w:t>reference:</w:t>
      </w:r>
      <w:r w:rsidRPr="00616FCC">
        <w:rPr>
          <w:rFonts w:ascii="Times New Roman" w:eastAsia="Times New Roman" w:hAnsi="Times New Roman"/>
          <w:b/>
          <w:sz w:val="24"/>
          <w:lang w:val="en-US"/>
        </w:rPr>
        <w:tab/>
      </w:r>
      <w:r w:rsidR="006C7318">
        <w:rPr>
          <w:rFonts w:ascii="Times New Roman" w:eastAsia="Times New Roman" w:hAnsi="Times New Roman"/>
          <w:sz w:val="24"/>
          <w:lang w:val="en-US"/>
        </w:rPr>
        <w:t>[2]</w:t>
      </w:r>
    </w:p>
    <w:p w14:paraId="780687FF" w14:textId="2D9C3BD9" w:rsidR="005626DA" w:rsidRDefault="005626DA" w:rsidP="006C7318">
      <w:pPr>
        <w:spacing w:after="0" w:line="240" w:lineRule="auto"/>
        <w:jc w:val="both"/>
        <w:rPr>
          <w:rFonts w:ascii="Times New Roman" w:eastAsia="Times New Roman" w:hAnsi="Times New Roman"/>
          <w:sz w:val="24"/>
          <w:lang w:val="en-US"/>
        </w:rPr>
      </w:pPr>
    </w:p>
    <w:p w14:paraId="5DB0B132" w14:textId="6248A2CB" w:rsidR="005626DA" w:rsidRPr="005626DA" w:rsidRDefault="005626DA" w:rsidP="005626DA">
      <w:pPr>
        <w:spacing w:after="0" w:line="240" w:lineRule="auto"/>
        <w:jc w:val="center"/>
        <w:rPr>
          <w:rFonts w:ascii="Times New Roman" w:eastAsia="Times New Roman" w:hAnsi="Times New Roman"/>
          <w:b/>
          <w:bCs/>
          <w:sz w:val="24"/>
          <w:szCs w:val="24"/>
          <w:lang w:val="en-US"/>
        </w:rPr>
      </w:pPr>
      <w:r w:rsidRPr="005626DA">
        <w:rPr>
          <w:rFonts w:ascii="Times New Roman" w:eastAsia="Times New Roman" w:hAnsi="Times New Roman"/>
          <w:b/>
          <w:bCs/>
          <w:sz w:val="24"/>
          <w:szCs w:val="24"/>
          <w:lang w:val="en-US"/>
        </w:rPr>
        <w:t>Transliterated lists of referen</w:t>
      </w:r>
      <w:r w:rsidRPr="005626DA">
        <w:rPr>
          <w:rFonts w:ascii="Times New Roman" w:eastAsia="Times New Roman" w:hAnsi="Times New Roman"/>
          <w:b/>
          <w:bCs/>
          <w:sz w:val="24"/>
          <w:szCs w:val="24"/>
          <w:lang w:val="en-US"/>
        </w:rPr>
        <w:t>ces (sources used)</w:t>
      </w:r>
    </w:p>
    <w:p w14:paraId="161B7E20" w14:textId="5C326CCD" w:rsidR="005626DA" w:rsidRPr="005626DA" w:rsidRDefault="005626DA" w:rsidP="005626DA">
      <w:pPr>
        <w:shd w:val="clear" w:color="auto" w:fill="FFFFFF"/>
        <w:spacing w:before="100" w:beforeAutospacing="1" w:after="100" w:afterAutospacing="1" w:line="240" w:lineRule="auto"/>
        <w:ind w:firstLine="709"/>
        <w:rPr>
          <w:rFonts w:ascii="Times New Roman" w:hAnsi="Times New Roman"/>
          <w:color w:val="191E23"/>
          <w:sz w:val="24"/>
          <w:szCs w:val="24"/>
          <w:lang w:val="en-US" w:eastAsia="ru-RU"/>
        </w:rPr>
      </w:pPr>
      <w:r w:rsidRPr="005626DA">
        <w:rPr>
          <w:rFonts w:ascii="Times New Roman" w:hAnsi="Times New Roman"/>
          <w:color w:val="191E23"/>
          <w:sz w:val="24"/>
          <w:szCs w:val="24"/>
          <w:lang w:val="en-US"/>
        </w:rPr>
        <w:t xml:space="preserve">References to sources in a language using the Cyrillic alphabet must be transliterated in Latin letters; To do this, you can use the website: </w:t>
      </w:r>
      <w:hyperlink r:id="rId11" w:tgtFrame="_blank" w:history="1">
        <w:r w:rsidRPr="005626DA">
          <w:rPr>
            <w:rStyle w:val="a4"/>
            <w:rFonts w:ascii="Times New Roman" w:hAnsi="Times New Roman"/>
            <w:color w:val="007FAC"/>
            <w:sz w:val="24"/>
            <w:szCs w:val="24"/>
            <w:lang w:val="en-US"/>
          </w:rPr>
          <w:t>http://translit.net</w:t>
        </w:r>
      </w:hyperlink>
      <w:r w:rsidRPr="005626DA">
        <w:rPr>
          <w:rFonts w:ascii="Times New Roman" w:hAnsi="Times New Roman"/>
          <w:color w:val="191E23"/>
          <w:sz w:val="24"/>
          <w:szCs w:val="24"/>
          <w:lang w:val="en-US"/>
        </w:rPr>
        <w:t xml:space="preserve">. A </w:t>
      </w:r>
      <w:r w:rsidR="007D6712" w:rsidRPr="005626DA">
        <w:rPr>
          <w:rFonts w:ascii="Times New Roman" w:hAnsi="Times New Roman"/>
          <w:color w:val="191E23"/>
          <w:sz w:val="24"/>
          <w:szCs w:val="24"/>
          <w:lang w:val="en-US"/>
        </w:rPr>
        <w:t>Romanized</w:t>
      </w:r>
      <w:bookmarkStart w:id="0" w:name="_GoBack"/>
      <w:bookmarkEnd w:id="0"/>
      <w:r w:rsidRPr="005626DA">
        <w:rPr>
          <w:rFonts w:ascii="Times New Roman" w:hAnsi="Times New Roman"/>
          <w:color w:val="191E23"/>
          <w:sz w:val="24"/>
          <w:szCs w:val="24"/>
          <w:lang w:val="en-US"/>
        </w:rPr>
        <w:t xml:space="preserve"> bibliography should look as follows: author (s) (transliteration) → (year in parentheses) → article title in transliterated version [translation of the article title into English in square brackets], name of the Russian-language source (transliteration, or English name - if available), and notation in English. Example:</w:t>
      </w:r>
    </w:p>
    <w:p w14:paraId="37C23CB6" w14:textId="53E96D2C" w:rsidR="005626DA" w:rsidRDefault="005626DA" w:rsidP="005626DA">
      <w:pPr>
        <w:pStyle w:val="a3"/>
        <w:numPr>
          <w:ilvl w:val="0"/>
          <w:numId w:val="27"/>
        </w:numPr>
        <w:shd w:val="clear" w:color="auto" w:fill="FFFFFF"/>
        <w:spacing w:before="100" w:beforeAutospacing="1" w:after="100" w:afterAutospacing="1" w:line="240" w:lineRule="auto"/>
        <w:ind w:left="0" w:firstLine="357"/>
        <w:rPr>
          <w:rFonts w:ascii="Times New Roman" w:hAnsi="Times New Roman"/>
          <w:color w:val="191E23"/>
          <w:sz w:val="24"/>
          <w:szCs w:val="24"/>
          <w:lang w:val="en-US"/>
        </w:rPr>
      </w:pPr>
      <w:proofErr w:type="spellStart"/>
      <w:r w:rsidRPr="005626DA">
        <w:rPr>
          <w:rFonts w:ascii="Times New Roman" w:hAnsi="Times New Roman"/>
          <w:color w:val="191E23"/>
          <w:sz w:val="24"/>
          <w:szCs w:val="24"/>
          <w:lang w:val="en-US"/>
        </w:rPr>
        <w:t>Gokhberg</w:t>
      </w:r>
      <w:proofErr w:type="spellEnd"/>
      <w:r w:rsidRPr="005626DA">
        <w:rPr>
          <w:rFonts w:ascii="Times New Roman" w:hAnsi="Times New Roman"/>
          <w:color w:val="191E23"/>
          <w:sz w:val="24"/>
          <w:szCs w:val="24"/>
          <w:lang w:val="en-US"/>
        </w:rPr>
        <w:t xml:space="preserve"> L., Kuznetsova T. (2011) Strategiya-2020: </w:t>
      </w:r>
      <w:proofErr w:type="spellStart"/>
      <w:r w:rsidRPr="005626DA">
        <w:rPr>
          <w:rFonts w:ascii="Times New Roman" w:hAnsi="Times New Roman"/>
          <w:color w:val="191E23"/>
          <w:sz w:val="24"/>
          <w:szCs w:val="24"/>
          <w:lang w:val="en-US"/>
        </w:rPr>
        <w:t>novye</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kontury</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rossiiskoi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innovatsionnoi</w:t>
      </w:r>
      <w:proofErr w:type="spellEnd"/>
      <w:r w:rsidRPr="005626DA">
        <w:rPr>
          <w:rFonts w:ascii="Times New Roman" w:hAnsi="Times New Roman"/>
          <w:color w:val="191E23"/>
          <w:sz w:val="24"/>
          <w:szCs w:val="24"/>
          <w:lang w:val="en-US"/>
        </w:rPr>
        <w:t xml:space="preserve"> </w:t>
      </w:r>
      <w:proofErr w:type="spellStart"/>
      <w:r w:rsidRPr="005626DA">
        <w:rPr>
          <w:rFonts w:ascii="Times New Roman" w:hAnsi="Times New Roman"/>
          <w:color w:val="191E23"/>
          <w:sz w:val="24"/>
          <w:szCs w:val="24"/>
          <w:lang w:val="en-US"/>
        </w:rPr>
        <w:t>politiki</w:t>
      </w:r>
      <w:proofErr w:type="spellEnd"/>
      <w:r w:rsidRPr="005626DA">
        <w:rPr>
          <w:rFonts w:ascii="Times New Roman" w:hAnsi="Times New Roman"/>
          <w:color w:val="191E23"/>
          <w:sz w:val="24"/>
          <w:szCs w:val="24"/>
          <w:lang w:val="en-US"/>
        </w:rPr>
        <w:t xml:space="preserve"> [Strategy 2020: New Outlines of Russian Innovation Policy]. </w:t>
      </w:r>
      <w:r w:rsidRPr="005626DA">
        <w:rPr>
          <w:rStyle w:val="a6"/>
          <w:rFonts w:ascii="Times New Roman" w:hAnsi="Times New Roman"/>
          <w:color w:val="191E23"/>
          <w:sz w:val="24"/>
          <w:szCs w:val="24"/>
          <w:lang w:val="en-US"/>
        </w:rPr>
        <w:t>Foresight-Russia,</w:t>
      </w:r>
      <w:r w:rsidRPr="005626DA">
        <w:rPr>
          <w:rFonts w:ascii="Times New Roman" w:hAnsi="Times New Roman"/>
          <w:color w:val="191E23"/>
          <w:sz w:val="24"/>
          <w:szCs w:val="24"/>
          <w:lang w:val="en-US"/>
        </w:rPr>
        <w:t> 5 (4), 8–30.</w:t>
      </w:r>
    </w:p>
    <w:p w14:paraId="0787CE8E" w14:textId="77777777" w:rsidR="005626DA" w:rsidRPr="005626DA" w:rsidRDefault="005626DA" w:rsidP="005626DA">
      <w:pPr>
        <w:widowControl w:val="0"/>
        <w:autoSpaceDE w:val="0"/>
        <w:autoSpaceDN w:val="0"/>
        <w:spacing w:before="1" w:after="0" w:line="480" w:lineRule="auto"/>
        <w:ind w:right="270"/>
        <w:rPr>
          <w:rFonts w:ascii="Times New Roman" w:eastAsia="Times New Roman" w:hAnsi="Times New Roman"/>
          <w:sz w:val="24"/>
          <w:szCs w:val="24"/>
          <w:lang w:val="en-US"/>
        </w:rPr>
      </w:pPr>
      <w:r w:rsidRPr="005626DA">
        <w:rPr>
          <w:rFonts w:ascii="Times New Roman" w:eastAsia="Times New Roman" w:hAnsi="Times New Roman"/>
          <w:b/>
          <w:sz w:val="24"/>
          <w:szCs w:val="24"/>
          <w:lang w:val="en-US"/>
        </w:rPr>
        <w:t>In-text</w:t>
      </w:r>
      <w:r w:rsidRPr="005626DA">
        <w:rPr>
          <w:rFonts w:ascii="Times New Roman" w:eastAsia="Times New Roman" w:hAnsi="Times New Roman"/>
          <w:b/>
          <w:spacing w:val="-3"/>
          <w:sz w:val="24"/>
          <w:szCs w:val="24"/>
          <w:lang w:val="en-US"/>
        </w:rPr>
        <w:t xml:space="preserve"> </w:t>
      </w:r>
      <w:r w:rsidRPr="005626DA">
        <w:rPr>
          <w:rFonts w:ascii="Times New Roman" w:eastAsia="Times New Roman" w:hAnsi="Times New Roman"/>
          <w:b/>
          <w:sz w:val="24"/>
          <w:szCs w:val="24"/>
          <w:lang w:val="en-US"/>
        </w:rPr>
        <w:t>reference:</w:t>
      </w:r>
      <w:r w:rsidRPr="005626DA">
        <w:rPr>
          <w:rFonts w:ascii="Times New Roman" w:eastAsia="Times New Roman" w:hAnsi="Times New Roman"/>
          <w:b/>
          <w:sz w:val="24"/>
          <w:szCs w:val="24"/>
          <w:lang w:val="en-US"/>
        </w:rPr>
        <w:tab/>
      </w:r>
      <w:r w:rsidRPr="005626DA">
        <w:rPr>
          <w:rFonts w:ascii="Times New Roman" w:eastAsia="Times New Roman" w:hAnsi="Times New Roman"/>
          <w:sz w:val="24"/>
          <w:lang w:val="en-US"/>
        </w:rPr>
        <w:t>[1]</w:t>
      </w:r>
    </w:p>
    <w:p w14:paraId="3D0E1949" w14:textId="77777777" w:rsidR="005626DA" w:rsidRPr="005626DA" w:rsidRDefault="005626DA" w:rsidP="005626DA">
      <w:pPr>
        <w:shd w:val="clear" w:color="auto" w:fill="FFFFFF"/>
        <w:spacing w:before="100" w:beforeAutospacing="1" w:after="100" w:afterAutospacing="1" w:line="240" w:lineRule="auto"/>
        <w:rPr>
          <w:rFonts w:ascii="Times New Roman" w:hAnsi="Times New Roman"/>
          <w:color w:val="191E23"/>
          <w:sz w:val="24"/>
          <w:szCs w:val="24"/>
          <w:lang w:val="en-US"/>
        </w:rPr>
      </w:pPr>
    </w:p>
    <w:p w14:paraId="0C4CD679" w14:textId="77777777" w:rsidR="005626DA" w:rsidRPr="0047259F" w:rsidRDefault="005626DA" w:rsidP="006C7318">
      <w:pPr>
        <w:spacing w:after="0" w:line="240" w:lineRule="auto"/>
        <w:jc w:val="both"/>
        <w:rPr>
          <w:rFonts w:ascii="Times New Roman" w:hAnsi="Times New Roman"/>
          <w:color w:val="000000"/>
          <w:sz w:val="24"/>
          <w:szCs w:val="24"/>
          <w:lang w:val="en-US"/>
        </w:rPr>
      </w:pPr>
    </w:p>
    <w:sectPr w:rsidR="005626DA" w:rsidRPr="00472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0D4"/>
    <w:multiLevelType w:val="hybridMultilevel"/>
    <w:tmpl w:val="3A9487D4"/>
    <w:lvl w:ilvl="0" w:tplc="F7588B5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BA323F"/>
    <w:multiLevelType w:val="multilevel"/>
    <w:tmpl w:val="9A88F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41C46"/>
    <w:multiLevelType w:val="hybridMultilevel"/>
    <w:tmpl w:val="437A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545F2"/>
    <w:multiLevelType w:val="multilevel"/>
    <w:tmpl w:val="39EC8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593AC7"/>
    <w:multiLevelType w:val="hybridMultilevel"/>
    <w:tmpl w:val="2C342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B4432"/>
    <w:multiLevelType w:val="hybridMultilevel"/>
    <w:tmpl w:val="D92E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72496"/>
    <w:multiLevelType w:val="hybridMultilevel"/>
    <w:tmpl w:val="5ED8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27609"/>
    <w:multiLevelType w:val="multilevel"/>
    <w:tmpl w:val="F63CFDE0"/>
    <w:lvl w:ilvl="0">
      <w:numFmt w:val="bullet"/>
      <w:lvlText w:val=""/>
      <w:lvlJc w:val="left"/>
      <w:pPr>
        <w:tabs>
          <w:tab w:val="num" w:pos="720"/>
        </w:tabs>
        <w:ind w:left="720" w:hanging="360"/>
      </w:pPr>
      <w:rPr>
        <w:rFonts w:ascii="Symbol" w:eastAsia="Calibri" w:hAnsi="Symbol"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E671B"/>
    <w:multiLevelType w:val="hybridMultilevel"/>
    <w:tmpl w:val="19483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857924"/>
    <w:multiLevelType w:val="hybridMultilevel"/>
    <w:tmpl w:val="52D2A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F6FF3"/>
    <w:multiLevelType w:val="hybridMultilevel"/>
    <w:tmpl w:val="17DE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F634147"/>
    <w:multiLevelType w:val="hybridMultilevel"/>
    <w:tmpl w:val="1D22F620"/>
    <w:lvl w:ilvl="0" w:tplc="E6FE554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1A86960"/>
    <w:multiLevelType w:val="hybridMultilevel"/>
    <w:tmpl w:val="5D0AE0BC"/>
    <w:lvl w:ilvl="0" w:tplc="0E86751E">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52CA544A"/>
    <w:multiLevelType w:val="singleLevel"/>
    <w:tmpl w:val="A4ECA2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17" w15:restartNumberingAfterBreak="0">
    <w:nsid w:val="54516525"/>
    <w:multiLevelType w:val="hybridMultilevel"/>
    <w:tmpl w:val="08646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4575538"/>
    <w:multiLevelType w:val="hybridMultilevel"/>
    <w:tmpl w:val="644E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817E5"/>
    <w:multiLevelType w:val="hybridMultilevel"/>
    <w:tmpl w:val="2EB8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E4942"/>
    <w:multiLevelType w:val="hybridMultilevel"/>
    <w:tmpl w:val="1EB68C50"/>
    <w:lvl w:ilvl="0" w:tplc="6AEC5A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851B2E"/>
    <w:multiLevelType w:val="multilevel"/>
    <w:tmpl w:val="C84E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8D58F7"/>
    <w:multiLevelType w:val="hybridMultilevel"/>
    <w:tmpl w:val="33163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02C58"/>
    <w:multiLevelType w:val="hybridMultilevel"/>
    <w:tmpl w:val="F4FAB78C"/>
    <w:lvl w:ilvl="0" w:tplc="1A98821C">
      <w:start w:val="1"/>
      <w:numFmt w:val="decimal"/>
      <w:pStyle w:val="figurecaption"/>
      <w:lvlText w:val="Figure %1. "/>
      <w:lvlJc w:val="left"/>
      <w:pPr>
        <w:tabs>
          <w:tab w:val="num" w:pos="862"/>
        </w:tabs>
      </w:pPr>
      <w:rPr>
        <w:rFonts w:ascii="Times New Roman" w:eastAsia="SimSun" w:hAnsi="Times New Roman" w:cs="Times New Roman"/>
        <w:i w:val="0"/>
        <w:iCs w:val="0"/>
        <w:caps w:val="0"/>
        <w:smallCaps w:val="0"/>
        <w:strike w:val="0"/>
        <w:dstrike w:val="0"/>
        <w:vanish w:val="0"/>
        <w:color w:val="auto"/>
        <w:spacing w:val="0"/>
        <w:w w:val="100"/>
        <w:kern w:val="0"/>
        <w:position w:val="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582"/>
        </w:tabs>
        <w:ind w:left="1582" w:hanging="360"/>
      </w:pPr>
      <w:rPr>
        <w:rFonts w:cs="Times New Roman"/>
      </w:rPr>
    </w:lvl>
    <w:lvl w:ilvl="2" w:tplc="0409001B">
      <w:start w:val="1"/>
      <w:numFmt w:val="lowerRoman"/>
      <w:lvlText w:val="%3."/>
      <w:lvlJc w:val="right"/>
      <w:pPr>
        <w:tabs>
          <w:tab w:val="num" w:pos="2302"/>
        </w:tabs>
        <w:ind w:left="2302" w:hanging="180"/>
      </w:pPr>
      <w:rPr>
        <w:rFonts w:cs="Times New Roman"/>
      </w:rPr>
    </w:lvl>
    <w:lvl w:ilvl="3" w:tplc="0409000F">
      <w:start w:val="1"/>
      <w:numFmt w:val="decimal"/>
      <w:lvlText w:val="%4."/>
      <w:lvlJc w:val="left"/>
      <w:pPr>
        <w:tabs>
          <w:tab w:val="num" w:pos="3022"/>
        </w:tabs>
        <w:ind w:left="3022" w:hanging="360"/>
      </w:pPr>
      <w:rPr>
        <w:rFonts w:cs="Times New Roman"/>
      </w:rPr>
    </w:lvl>
    <w:lvl w:ilvl="4" w:tplc="04090019">
      <w:start w:val="1"/>
      <w:numFmt w:val="lowerLetter"/>
      <w:lvlText w:val="%5."/>
      <w:lvlJc w:val="left"/>
      <w:pPr>
        <w:tabs>
          <w:tab w:val="num" w:pos="3742"/>
        </w:tabs>
        <w:ind w:left="3742" w:hanging="360"/>
      </w:pPr>
      <w:rPr>
        <w:rFonts w:cs="Times New Roman"/>
      </w:rPr>
    </w:lvl>
    <w:lvl w:ilvl="5" w:tplc="0409001B">
      <w:start w:val="1"/>
      <w:numFmt w:val="lowerRoman"/>
      <w:lvlText w:val="%6."/>
      <w:lvlJc w:val="right"/>
      <w:pPr>
        <w:tabs>
          <w:tab w:val="num" w:pos="4462"/>
        </w:tabs>
        <w:ind w:left="4462" w:hanging="180"/>
      </w:pPr>
      <w:rPr>
        <w:rFonts w:cs="Times New Roman"/>
      </w:rPr>
    </w:lvl>
    <w:lvl w:ilvl="6" w:tplc="0409000F">
      <w:start w:val="1"/>
      <w:numFmt w:val="decimal"/>
      <w:lvlText w:val="%7."/>
      <w:lvlJc w:val="left"/>
      <w:pPr>
        <w:tabs>
          <w:tab w:val="num" w:pos="5182"/>
        </w:tabs>
        <w:ind w:left="5182" w:hanging="360"/>
      </w:pPr>
      <w:rPr>
        <w:rFonts w:cs="Times New Roman"/>
      </w:rPr>
    </w:lvl>
    <w:lvl w:ilvl="7" w:tplc="04090019">
      <w:start w:val="1"/>
      <w:numFmt w:val="lowerLetter"/>
      <w:lvlText w:val="%8."/>
      <w:lvlJc w:val="left"/>
      <w:pPr>
        <w:tabs>
          <w:tab w:val="num" w:pos="5902"/>
        </w:tabs>
        <w:ind w:left="5902" w:hanging="360"/>
      </w:pPr>
      <w:rPr>
        <w:rFonts w:cs="Times New Roman"/>
      </w:rPr>
    </w:lvl>
    <w:lvl w:ilvl="8" w:tplc="0409001B">
      <w:start w:val="1"/>
      <w:numFmt w:val="lowerRoman"/>
      <w:lvlText w:val="%9."/>
      <w:lvlJc w:val="right"/>
      <w:pPr>
        <w:tabs>
          <w:tab w:val="num" w:pos="6622"/>
        </w:tabs>
        <w:ind w:left="6622" w:hanging="180"/>
      </w:pPr>
      <w:rPr>
        <w:rFonts w:cs="Times New Roman"/>
      </w:rPr>
    </w:lvl>
  </w:abstractNum>
  <w:abstractNum w:abstractNumId="24" w15:restartNumberingAfterBreak="0">
    <w:nsid w:val="6D970DA4"/>
    <w:multiLevelType w:val="multilevel"/>
    <w:tmpl w:val="DD38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3C3312"/>
    <w:multiLevelType w:val="hybridMultilevel"/>
    <w:tmpl w:val="C800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935FD"/>
    <w:multiLevelType w:val="multilevel"/>
    <w:tmpl w:val="E7BC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0"/>
  </w:num>
  <w:num w:numId="3">
    <w:abstractNumId w:val="4"/>
  </w:num>
  <w:num w:numId="4">
    <w:abstractNumId w:val="1"/>
  </w:num>
  <w:num w:numId="5">
    <w:abstractNumId w:val="21"/>
  </w:num>
  <w:num w:numId="6">
    <w:abstractNumId w:val="24"/>
  </w:num>
  <w:num w:numId="7">
    <w:abstractNumId w:val="13"/>
  </w:num>
  <w:num w:numId="8">
    <w:abstractNumId w:val="23"/>
  </w:num>
  <w:num w:numId="9">
    <w:abstractNumId w:val="16"/>
  </w:num>
  <w:num w:numId="10">
    <w:abstractNumId w:val="9"/>
  </w:num>
  <w:num w:numId="11">
    <w:abstractNumId w:val="0"/>
  </w:num>
  <w:num w:numId="12">
    <w:abstractNumId w:val="3"/>
  </w:num>
  <w:num w:numId="13">
    <w:abstractNumId w:val="8"/>
  </w:num>
  <w:num w:numId="14">
    <w:abstractNumId w:val="17"/>
  </w:num>
  <w:num w:numId="15">
    <w:abstractNumId w:val="6"/>
  </w:num>
  <w:num w:numId="16">
    <w:abstractNumId w:val="11"/>
  </w:num>
  <w:num w:numId="17">
    <w:abstractNumId w:val="22"/>
  </w:num>
  <w:num w:numId="18">
    <w:abstractNumId w:val="7"/>
  </w:num>
  <w:num w:numId="19">
    <w:abstractNumId w:val="15"/>
  </w:num>
  <w:num w:numId="20">
    <w:abstractNumId w:val="12"/>
  </w:num>
  <w:num w:numId="21">
    <w:abstractNumId w:val="5"/>
  </w:num>
  <w:num w:numId="22">
    <w:abstractNumId w:val="19"/>
  </w:num>
  <w:num w:numId="23">
    <w:abstractNumId w:val="2"/>
  </w:num>
  <w:num w:numId="24">
    <w:abstractNumId w:val="18"/>
  </w:num>
  <w:num w:numId="25">
    <w:abstractNumId w:val="25"/>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B"/>
    <w:rsid w:val="000415DA"/>
    <w:rsid w:val="000F5CF3"/>
    <w:rsid w:val="00105C62"/>
    <w:rsid w:val="00114B3F"/>
    <w:rsid w:val="00120CEF"/>
    <w:rsid w:val="001B254F"/>
    <w:rsid w:val="001E1698"/>
    <w:rsid w:val="001E4748"/>
    <w:rsid w:val="00231C15"/>
    <w:rsid w:val="002544B4"/>
    <w:rsid w:val="002657F8"/>
    <w:rsid w:val="00285E14"/>
    <w:rsid w:val="003011C9"/>
    <w:rsid w:val="00311659"/>
    <w:rsid w:val="0031219E"/>
    <w:rsid w:val="00312C7E"/>
    <w:rsid w:val="00352739"/>
    <w:rsid w:val="003A1D6B"/>
    <w:rsid w:val="003F3834"/>
    <w:rsid w:val="003F4AD0"/>
    <w:rsid w:val="0043051F"/>
    <w:rsid w:val="0044275D"/>
    <w:rsid w:val="0047259F"/>
    <w:rsid w:val="00490710"/>
    <w:rsid w:val="004A52D9"/>
    <w:rsid w:val="004B4C43"/>
    <w:rsid w:val="00503463"/>
    <w:rsid w:val="005133FB"/>
    <w:rsid w:val="00536594"/>
    <w:rsid w:val="005626DA"/>
    <w:rsid w:val="00570B71"/>
    <w:rsid w:val="00592C30"/>
    <w:rsid w:val="005C5F81"/>
    <w:rsid w:val="006043FD"/>
    <w:rsid w:val="00616FCC"/>
    <w:rsid w:val="00623D4E"/>
    <w:rsid w:val="006635C0"/>
    <w:rsid w:val="00696C17"/>
    <w:rsid w:val="006C7318"/>
    <w:rsid w:val="006D3893"/>
    <w:rsid w:val="006D6F2C"/>
    <w:rsid w:val="006F0715"/>
    <w:rsid w:val="00701224"/>
    <w:rsid w:val="007D3D35"/>
    <w:rsid w:val="007D6712"/>
    <w:rsid w:val="007E3D02"/>
    <w:rsid w:val="00800EFE"/>
    <w:rsid w:val="00851650"/>
    <w:rsid w:val="00894153"/>
    <w:rsid w:val="008E3BFC"/>
    <w:rsid w:val="008E5578"/>
    <w:rsid w:val="00950A4E"/>
    <w:rsid w:val="00952F74"/>
    <w:rsid w:val="00961D91"/>
    <w:rsid w:val="00993E0D"/>
    <w:rsid w:val="009B542A"/>
    <w:rsid w:val="009C229F"/>
    <w:rsid w:val="00A30F17"/>
    <w:rsid w:val="00A66999"/>
    <w:rsid w:val="00AD6F00"/>
    <w:rsid w:val="00B62CB9"/>
    <w:rsid w:val="00B90868"/>
    <w:rsid w:val="00BF1B42"/>
    <w:rsid w:val="00C07843"/>
    <w:rsid w:val="00C2241D"/>
    <w:rsid w:val="00C70776"/>
    <w:rsid w:val="00C82F81"/>
    <w:rsid w:val="00C9569E"/>
    <w:rsid w:val="00CE30B3"/>
    <w:rsid w:val="00CF66D8"/>
    <w:rsid w:val="00CF7E65"/>
    <w:rsid w:val="00D365B0"/>
    <w:rsid w:val="00D6521D"/>
    <w:rsid w:val="00D66DC6"/>
    <w:rsid w:val="00D80CA8"/>
    <w:rsid w:val="00D911DD"/>
    <w:rsid w:val="00DC7468"/>
    <w:rsid w:val="00DF7559"/>
    <w:rsid w:val="00E3713A"/>
    <w:rsid w:val="00E42F3A"/>
    <w:rsid w:val="00E4719C"/>
    <w:rsid w:val="00ED1F72"/>
    <w:rsid w:val="00ED55EC"/>
    <w:rsid w:val="00EF7052"/>
    <w:rsid w:val="00F007FC"/>
    <w:rsid w:val="00F0733A"/>
    <w:rsid w:val="00F42DDE"/>
    <w:rsid w:val="00F63D89"/>
    <w:rsid w:val="00FB64CA"/>
    <w:rsid w:val="00FC081A"/>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18AA95"/>
  <w15:chartTrackingRefBased/>
  <w15:docId w15:val="{40EEA48A-9224-45C2-8051-40A95F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9"/>
    <w:qFormat/>
    <w:rsid w:val="006D3893"/>
    <w:pPr>
      <w:keepNext/>
      <w:keepLines/>
      <w:numPr>
        <w:numId w:val="7"/>
      </w:numPr>
      <w:tabs>
        <w:tab w:val="left" w:pos="216"/>
      </w:tabs>
      <w:spacing w:before="160" w:after="80" w:line="240" w:lineRule="auto"/>
      <w:jc w:val="center"/>
      <w:outlineLvl w:val="0"/>
    </w:pPr>
    <w:rPr>
      <w:rFonts w:ascii="Times New Roman" w:eastAsia="SimSun" w:hAnsi="Times New Roman"/>
      <w:smallCaps/>
      <w:noProof/>
      <w:sz w:val="20"/>
      <w:szCs w:val="20"/>
      <w:lang w:val="en-US"/>
    </w:rPr>
  </w:style>
  <w:style w:type="paragraph" w:styleId="2">
    <w:name w:val="heading 2"/>
    <w:basedOn w:val="a"/>
    <w:next w:val="a"/>
    <w:link w:val="20"/>
    <w:uiPriority w:val="99"/>
    <w:qFormat/>
    <w:rsid w:val="006D3893"/>
    <w:pPr>
      <w:keepNext/>
      <w:keepLines/>
      <w:numPr>
        <w:ilvl w:val="1"/>
        <w:numId w:val="7"/>
      </w:numPr>
      <w:spacing w:before="120" w:after="60" w:line="240" w:lineRule="auto"/>
      <w:outlineLvl w:val="1"/>
    </w:pPr>
    <w:rPr>
      <w:rFonts w:ascii="Times New Roman" w:eastAsia="SimSun" w:hAnsi="Times New Roman"/>
      <w:i/>
      <w:iCs/>
      <w:noProof/>
      <w:sz w:val="20"/>
      <w:szCs w:val="20"/>
      <w:lang w:val="en-US"/>
    </w:rPr>
  </w:style>
  <w:style w:type="paragraph" w:styleId="3">
    <w:name w:val="heading 3"/>
    <w:basedOn w:val="a"/>
    <w:next w:val="a"/>
    <w:link w:val="30"/>
    <w:uiPriority w:val="99"/>
    <w:qFormat/>
    <w:rsid w:val="006D3893"/>
    <w:pPr>
      <w:numPr>
        <w:ilvl w:val="2"/>
        <w:numId w:val="7"/>
      </w:numPr>
      <w:spacing w:after="0" w:line="240" w:lineRule="exact"/>
      <w:jc w:val="both"/>
      <w:outlineLvl w:val="2"/>
    </w:pPr>
    <w:rPr>
      <w:rFonts w:ascii="Times New Roman" w:eastAsia="SimSun" w:hAnsi="Times New Roman"/>
      <w:i/>
      <w:iCs/>
      <w:noProof/>
      <w:sz w:val="20"/>
      <w:szCs w:val="20"/>
      <w:lang w:val="en-US"/>
    </w:rPr>
  </w:style>
  <w:style w:type="paragraph" w:styleId="4">
    <w:name w:val="heading 4"/>
    <w:basedOn w:val="a"/>
    <w:next w:val="a"/>
    <w:link w:val="40"/>
    <w:uiPriority w:val="99"/>
    <w:qFormat/>
    <w:rsid w:val="006D3893"/>
    <w:pPr>
      <w:numPr>
        <w:ilvl w:val="3"/>
        <w:numId w:val="7"/>
      </w:numPr>
      <w:spacing w:before="40" w:after="40" w:line="240" w:lineRule="auto"/>
      <w:jc w:val="both"/>
      <w:outlineLvl w:val="3"/>
    </w:pPr>
    <w:rPr>
      <w:rFonts w:ascii="Times New Roman" w:eastAsia="SimSun" w:hAnsi="Times New Roman"/>
      <w:i/>
      <w:iCs/>
      <w:noProof/>
      <w:sz w:val="20"/>
      <w:szCs w:val="20"/>
      <w:lang w:val="en-US"/>
    </w:rPr>
  </w:style>
  <w:style w:type="paragraph" w:styleId="5">
    <w:name w:val="heading 5"/>
    <w:basedOn w:val="a"/>
    <w:next w:val="a"/>
    <w:link w:val="50"/>
    <w:uiPriority w:val="9"/>
    <w:unhideWhenUsed/>
    <w:qFormat/>
    <w:rsid w:val="00C70776"/>
    <w:pPr>
      <w:keepNext/>
      <w:keepLines/>
      <w:spacing w:before="40" w:after="0"/>
      <w:outlineLvl w:val="4"/>
    </w:pPr>
    <w:rPr>
      <w:rFonts w:ascii="Calibri Light" w:eastAsia="Times New Roman" w:hAnsi="Calibri Light"/>
      <w:color w:val="2F549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659"/>
    <w:pPr>
      <w:ind w:left="720"/>
      <w:contextualSpacing/>
    </w:pPr>
  </w:style>
  <w:style w:type="character" w:styleId="a4">
    <w:name w:val="Hyperlink"/>
    <w:uiPriority w:val="99"/>
    <w:unhideWhenUsed/>
    <w:rsid w:val="0031219E"/>
    <w:rPr>
      <w:color w:val="0563C1"/>
      <w:u w:val="single"/>
    </w:rPr>
  </w:style>
  <w:style w:type="character" w:customStyle="1" w:styleId="11">
    <w:name w:val="Неразрешенное упоминание1"/>
    <w:uiPriority w:val="99"/>
    <w:semiHidden/>
    <w:unhideWhenUsed/>
    <w:rsid w:val="0031219E"/>
    <w:rPr>
      <w:color w:val="605E5C"/>
      <w:shd w:val="clear" w:color="auto" w:fill="E1DFDD"/>
    </w:rPr>
  </w:style>
  <w:style w:type="paragraph" w:customStyle="1" w:styleId="AbstractSummary">
    <w:name w:val="Abstract/Summary"/>
    <w:basedOn w:val="a"/>
    <w:rsid w:val="00231C15"/>
    <w:pPr>
      <w:spacing w:before="120" w:after="0" w:line="240" w:lineRule="auto"/>
    </w:pPr>
    <w:rPr>
      <w:rFonts w:ascii="Times New Roman" w:eastAsia="Times New Roman" w:hAnsi="Times New Roman"/>
      <w:sz w:val="24"/>
      <w:szCs w:val="24"/>
      <w:lang w:val="en-US"/>
    </w:rPr>
  </w:style>
  <w:style w:type="paragraph" w:customStyle="1" w:styleId="Authors">
    <w:name w:val="Authors"/>
    <w:basedOn w:val="a"/>
    <w:rsid w:val="00231C15"/>
    <w:pPr>
      <w:spacing w:before="120" w:after="360" w:line="240" w:lineRule="auto"/>
      <w:jc w:val="center"/>
    </w:pPr>
    <w:rPr>
      <w:rFonts w:ascii="Times New Roman" w:eastAsia="Times New Roman" w:hAnsi="Times New Roman"/>
      <w:sz w:val="24"/>
      <w:szCs w:val="24"/>
      <w:lang w:val="en-US"/>
    </w:rPr>
  </w:style>
  <w:style w:type="paragraph" w:customStyle="1" w:styleId="Paragraph">
    <w:name w:val="Paragraph"/>
    <w:basedOn w:val="a"/>
    <w:rsid w:val="00231C15"/>
    <w:pPr>
      <w:spacing w:before="120" w:after="0" w:line="240" w:lineRule="auto"/>
      <w:ind w:firstLine="720"/>
    </w:pPr>
    <w:rPr>
      <w:rFonts w:ascii="Times New Roman" w:eastAsia="Times New Roman" w:hAnsi="Times New Roman"/>
      <w:sz w:val="24"/>
      <w:szCs w:val="24"/>
      <w:lang w:val="en-US"/>
    </w:rPr>
  </w:style>
  <w:style w:type="paragraph" w:customStyle="1" w:styleId="Head">
    <w:name w:val="Head"/>
    <w:basedOn w:val="a"/>
    <w:rsid w:val="00231C15"/>
    <w:pPr>
      <w:keepNext/>
      <w:spacing w:before="120" w:after="120" w:line="240" w:lineRule="auto"/>
      <w:jc w:val="center"/>
      <w:outlineLvl w:val="0"/>
    </w:pPr>
    <w:rPr>
      <w:rFonts w:ascii="Times New Roman" w:eastAsia="Times New Roman" w:hAnsi="Times New Roman"/>
      <w:b/>
      <w:bCs/>
      <w:kern w:val="28"/>
      <w:sz w:val="28"/>
      <w:szCs w:val="28"/>
      <w:lang w:val="en-US"/>
    </w:rPr>
  </w:style>
  <w:style w:type="paragraph" w:customStyle="1" w:styleId="Referencesandnotes">
    <w:name w:val="References and notes"/>
    <w:basedOn w:val="a"/>
    <w:rsid w:val="00231C15"/>
    <w:pPr>
      <w:spacing w:before="120" w:after="0" w:line="240" w:lineRule="auto"/>
      <w:ind w:left="720" w:hanging="720"/>
    </w:pPr>
    <w:rPr>
      <w:rFonts w:ascii="Times New Roman" w:eastAsia="Times New Roman" w:hAnsi="Times New Roman"/>
      <w:sz w:val="24"/>
      <w:szCs w:val="24"/>
      <w:lang w:val="en-US"/>
    </w:rPr>
  </w:style>
  <w:style w:type="paragraph" w:customStyle="1" w:styleId="Refhead">
    <w:name w:val="Ref head"/>
    <w:basedOn w:val="a"/>
    <w:rsid w:val="00231C15"/>
    <w:pPr>
      <w:keepNext/>
      <w:spacing w:before="120" w:after="120" w:line="240" w:lineRule="auto"/>
      <w:outlineLvl w:val="0"/>
    </w:pPr>
    <w:rPr>
      <w:rFonts w:ascii="Times New Roman" w:eastAsia="Times New Roman" w:hAnsi="Times New Roman"/>
      <w:b/>
      <w:bCs/>
      <w:kern w:val="28"/>
      <w:sz w:val="24"/>
      <w:szCs w:val="24"/>
      <w:lang w:val="en-US"/>
    </w:rPr>
  </w:style>
  <w:style w:type="paragraph" w:customStyle="1" w:styleId="Acknowledgement">
    <w:name w:val="Acknowledgement"/>
    <w:basedOn w:val="Referencesandnotes"/>
    <w:rsid w:val="00231C15"/>
  </w:style>
  <w:style w:type="paragraph" w:customStyle="1" w:styleId="SOMContent">
    <w:name w:val="SOMContent"/>
    <w:basedOn w:val="a"/>
    <w:rsid w:val="00231C15"/>
    <w:pPr>
      <w:spacing w:before="120" w:after="0" w:line="240" w:lineRule="auto"/>
    </w:pPr>
    <w:rPr>
      <w:rFonts w:ascii="Times New Roman" w:eastAsia="Times New Roman" w:hAnsi="Times New Roman"/>
      <w:sz w:val="24"/>
      <w:szCs w:val="24"/>
      <w:lang w:val="en-US"/>
    </w:rPr>
  </w:style>
  <w:style w:type="paragraph" w:customStyle="1" w:styleId="SOMHead">
    <w:name w:val="SOMHead"/>
    <w:basedOn w:val="a"/>
    <w:rsid w:val="00231C15"/>
    <w:pPr>
      <w:keepNext/>
      <w:spacing w:before="240" w:after="0" w:line="240" w:lineRule="auto"/>
      <w:outlineLvl w:val="0"/>
    </w:pPr>
    <w:rPr>
      <w:rFonts w:ascii="Times New Roman" w:eastAsia="Times New Roman" w:hAnsi="Times New Roman"/>
      <w:b/>
      <w:kern w:val="28"/>
      <w:sz w:val="24"/>
      <w:szCs w:val="24"/>
      <w:lang w:val="en-US"/>
    </w:rPr>
  </w:style>
  <w:style w:type="paragraph" w:customStyle="1" w:styleId="Teaser">
    <w:name w:val="Teaser"/>
    <w:basedOn w:val="a"/>
    <w:rsid w:val="000415DA"/>
    <w:pPr>
      <w:spacing w:before="120" w:after="0" w:line="240" w:lineRule="auto"/>
    </w:pPr>
    <w:rPr>
      <w:rFonts w:ascii="Times New Roman" w:eastAsia="Times New Roman" w:hAnsi="Times New Roman"/>
      <w:sz w:val="24"/>
      <w:szCs w:val="24"/>
      <w:lang w:val="en-US"/>
    </w:rPr>
  </w:style>
  <w:style w:type="paragraph" w:customStyle="1" w:styleId="Legend">
    <w:name w:val="Legend"/>
    <w:basedOn w:val="a"/>
    <w:rsid w:val="000415DA"/>
    <w:pPr>
      <w:keepNext/>
      <w:spacing w:before="240" w:after="0" w:line="240" w:lineRule="auto"/>
      <w:outlineLvl w:val="0"/>
    </w:pPr>
    <w:rPr>
      <w:rFonts w:ascii="Times New Roman" w:eastAsia="Times New Roman" w:hAnsi="Times New Roman"/>
      <w:kern w:val="28"/>
      <w:sz w:val="24"/>
      <w:szCs w:val="24"/>
      <w:lang w:val="en-US"/>
    </w:rPr>
  </w:style>
  <w:style w:type="paragraph" w:customStyle="1" w:styleId="a5">
    <w:name w:val="Обычный (веб)"/>
    <w:basedOn w:val="a"/>
    <w:uiPriority w:val="99"/>
    <w:semiHidden/>
    <w:unhideWhenUsed/>
    <w:rsid w:val="00CF66D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20"/>
    <w:qFormat/>
    <w:rsid w:val="00CF66D8"/>
    <w:rPr>
      <w:i/>
      <w:iCs/>
    </w:rPr>
  </w:style>
  <w:style w:type="character" w:styleId="a7">
    <w:name w:val="Strong"/>
    <w:uiPriority w:val="22"/>
    <w:qFormat/>
    <w:rsid w:val="00D365B0"/>
    <w:rPr>
      <w:b/>
      <w:bCs/>
    </w:rPr>
  </w:style>
  <w:style w:type="paragraph" w:customStyle="1" w:styleId="Affiliation">
    <w:name w:val="Affiliation"/>
    <w:uiPriority w:val="99"/>
    <w:rsid w:val="00ED1F72"/>
    <w:pPr>
      <w:jc w:val="center"/>
    </w:pPr>
    <w:rPr>
      <w:rFonts w:ascii="Times New Roman" w:eastAsia="SimSun" w:hAnsi="Times New Roman"/>
      <w:lang w:val="en-US" w:eastAsia="en-US"/>
    </w:rPr>
  </w:style>
  <w:style w:type="paragraph" w:customStyle="1" w:styleId="Author">
    <w:name w:val="Author"/>
    <w:uiPriority w:val="99"/>
    <w:rsid w:val="00ED1F72"/>
    <w:pPr>
      <w:jc w:val="center"/>
    </w:pPr>
    <w:rPr>
      <w:rFonts w:ascii="Times New Roman" w:eastAsia="SimSun" w:hAnsi="Times New Roman"/>
      <w:noProof/>
      <w:sz w:val="22"/>
      <w:szCs w:val="22"/>
      <w:lang w:val="en-US" w:eastAsia="en-US"/>
    </w:rPr>
  </w:style>
  <w:style w:type="paragraph" w:styleId="a8">
    <w:name w:val="Body Text"/>
    <w:basedOn w:val="a"/>
    <w:link w:val="a9"/>
    <w:uiPriority w:val="99"/>
    <w:rsid w:val="001E1698"/>
    <w:pPr>
      <w:spacing w:after="0" w:line="240" w:lineRule="auto"/>
      <w:ind w:firstLine="289"/>
      <w:jc w:val="both"/>
    </w:pPr>
    <w:rPr>
      <w:rFonts w:ascii="Times New Roman" w:eastAsia="SimSun" w:hAnsi="Times New Roman"/>
      <w:spacing w:val="-1"/>
      <w:sz w:val="20"/>
      <w:szCs w:val="20"/>
      <w:lang w:val="en-US"/>
    </w:rPr>
  </w:style>
  <w:style w:type="character" w:customStyle="1" w:styleId="a9">
    <w:name w:val="Основной текст Знак"/>
    <w:link w:val="a8"/>
    <w:uiPriority w:val="99"/>
    <w:rsid w:val="001E1698"/>
    <w:rPr>
      <w:rFonts w:ascii="Times New Roman" w:eastAsia="SimSun" w:hAnsi="Times New Roman" w:cs="Times New Roman"/>
      <w:spacing w:val="-1"/>
      <w:sz w:val="20"/>
      <w:szCs w:val="20"/>
      <w:lang w:val="en-US"/>
    </w:rPr>
  </w:style>
  <w:style w:type="paragraph" w:customStyle="1" w:styleId="IEEEEquation">
    <w:name w:val="IEEE Equation"/>
    <w:basedOn w:val="a"/>
    <w:uiPriority w:val="99"/>
    <w:rsid w:val="001E1698"/>
    <w:pPr>
      <w:widowControl w:val="0"/>
      <w:tabs>
        <w:tab w:val="right" w:pos="4961"/>
      </w:tabs>
      <w:spacing w:before="240" w:after="240" w:line="240" w:lineRule="auto"/>
      <w:ind w:firstLine="567"/>
      <w:jc w:val="right"/>
    </w:pPr>
    <w:rPr>
      <w:rFonts w:ascii="Times New Roman" w:eastAsia="SimSun" w:hAnsi="Times New Roman"/>
      <w:sz w:val="20"/>
      <w:szCs w:val="20"/>
      <w:lang w:val="en-US"/>
    </w:rPr>
  </w:style>
  <w:style w:type="character" w:customStyle="1" w:styleId="10">
    <w:name w:val="Заголовок 1 Знак"/>
    <w:link w:val="1"/>
    <w:uiPriority w:val="99"/>
    <w:rsid w:val="006D3893"/>
    <w:rPr>
      <w:rFonts w:ascii="Times New Roman" w:eastAsia="SimSun" w:hAnsi="Times New Roman" w:cs="Times New Roman"/>
      <w:smallCaps/>
      <w:noProof/>
      <w:sz w:val="20"/>
      <w:szCs w:val="20"/>
      <w:lang w:val="en-US"/>
    </w:rPr>
  </w:style>
  <w:style w:type="character" w:customStyle="1" w:styleId="20">
    <w:name w:val="Заголовок 2 Знак"/>
    <w:link w:val="2"/>
    <w:uiPriority w:val="99"/>
    <w:rsid w:val="006D3893"/>
    <w:rPr>
      <w:rFonts w:ascii="Times New Roman" w:eastAsia="SimSun" w:hAnsi="Times New Roman" w:cs="Times New Roman"/>
      <w:i/>
      <w:iCs/>
      <w:noProof/>
      <w:sz w:val="20"/>
      <w:szCs w:val="20"/>
      <w:lang w:val="en-US"/>
    </w:rPr>
  </w:style>
  <w:style w:type="character" w:customStyle="1" w:styleId="30">
    <w:name w:val="Заголовок 3 Знак"/>
    <w:link w:val="3"/>
    <w:uiPriority w:val="99"/>
    <w:rsid w:val="006D3893"/>
    <w:rPr>
      <w:rFonts w:ascii="Times New Roman" w:eastAsia="SimSun" w:hAnsi="Times New Roman" w:cs="Times New Roman"/>
      <w:i/>
      <w:iCs/>
      <w:noProof/>
      <w:sz w:val="20"/>
      <w:szCs w:val="20"/>
      <w:lang w:val="en-US"/>
    </w:rPr>
  </w:style>
  <w:style w:type="character" w:customStyle="1" w:styleId="40">
    <w:name w:val="Заголовок 4 Знак"/>
    <w:link w:val="4"/>
    <w:uiPriority w:val="99"/>
    <w:rsid w:val="006D3893"/>
    <w:rPr>
      <w:rFonts w:ascii="Times New Roman" w:eastAsia="SimSun" w:hAnsi="Times New Roman" w:cs="Times New Roman"/>
      <w:i/>
      <w:iCs/>
      <w:noProof/>
      <w:sz w:val="20"/>
      <w:szCs w:val="20"/>
      <w:lang w:val="en-US"/>
    </w:rPr>
  </w:style>
  <w:style w:type="paragraph" w:customStyle="1" w:styleId="figurecaption">
    <w:name w:val="figure caption"/>
    <w:uiPriority w:val="99"/>
    <w:rsid w:val="00EF7052"/>
    <w:pPr>
      <w:numPr>
        <w:numId w:val="8"/>
      </w:numPr>
      <w:spacing w:before="80" w:after="200"/>
      <w:jc w:val="center"/>
    </w:pPr>
    <w:rPr>
      <w:rFonts w:ascii="Times New Roman" w:eastAsia="SimSun" w:hAnsi="Times New Roman"/>
      <w:noProof/>
      <w:sz w:val="16"/>
      <w:szCs w:val="16"/>
      <w:lang w:val="en-US" w:eastAsia="en-US"/>
    </w:rPr>
  </w:style>
  <w:style w:type="character" w:customStyle="1" w:styleId="50">
    <w:name w:val="Заголовок 5 Знак"/>
    <w:link w:val="5"/>
    <w:uiPriority w:val="9"/>
    <w:rsid w:val="00C70776"/>
    <w:rPr>
      <w:rFonts w:ascii="Calibri Light" w:eastAsia="Times New Roman" w:hAnsi="Calibri Light" w:cs="Times New Roman"/>
      <w:color w:val="2F5496"/>
    </w:rPr>
  </w:style>
  <w:style w:type="paragraph" w:customStyle="1" w:styleId="references">
    <w:name w:val="references"/>
    <w:uiPriority w:val="99"/>
    <w:rsid w:val="00C70776"/>
    <w:pPr>
      <w:numPr>
        <w:numId w:val="9"/>
      </w:numPr>
      <w:ind w:left="357" w:hanging="357"/>
      <w:jc w:val="both"/>
    </w:pPr>
    <w:rPr>
      <w:rFonts w:ascii="Times New Roman" w:eastAsia="MS Mincho" w:hAnsi="Times New Roman"/>
      <w:noProof/>
      <w:sz w:val="16"/>
      <w:szCs w:val="16"/>
      <w:lang w:val="en-US" w:eastAsia="en-US"/>
    </w:rPr>
  </w:style>
  <w:style w:type="paragraph" w:customStyle="1" w:styleId="bulletlist">
    <w:name w:val="bullet list"/>
    <w:basedOn w:val="a8"/>
    <w:uiPriority w:val="99"/>
    <w:rsid w:val="00894153"/>
    <w:pPr>
      <w:numPr>
        <w:numId w:val="10"/>
      </w:numPr>
      <w:ind w:left="646" w:hanging="357"/>
    </w:pPr>
  </w:style>
  <w:style w:type="paragraph" w:styleId="aa">
    <w:name w:val="No Spacing"/>
    <w:uiPriority w:val="1"/>
    <w:qFormat/>
    <w:rsid w:val="00570B7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788123">
      <w:bodyDiv w:val="1"/>
      <w:marLeft w:val="0"/>
      <w:marRight w:val="0"/>
      <w:marTop w:val="0"/>
      <w:marBottom w:val="0"/>
      <w:divBdr>
        <w:top w:val="none" w:sz="0" w:space="0" w:color="auto"/>
        <w:left w:val="none" w:sz="0" w:space="0" w:color="auto"/>
        <w:bottom w:val="none" w:sz="0" w:space="0" w:color="auto"/>
        <w:right w:val="none" w:sz="0" w:space="0" w:color="auto"/>
      </w:divBdr>
    </w:div>
    <w:div w:id="839394057">
      <w:bodyDiv w:val="1"/>
      <w:marLeft w:val="0"/>
      <w:marRight w:val="0"/>
      <w:marTop w:val="0"/>
      <w:marBottom w:val="0"/>
      <w:divBdr>
        <w:top w:val="none" w:sz="0" w:space="0" w:color="auto"/>
        <w:left w:val="none" w:sz="0" w:space="0" w:color="auto"/>
        <w:bottom w:val="none" w:sz="0" w:space="0" w:color="auto"/>
        <w:right w:val="none" w:sz="0" w:space="0" w:color="auto"/>
      </w:divBdr>
    </w:div>
    <w:div w:id="1412048756">
      <w:bodyDiv w:val="1"/>
      <w:marLeft w:val="0"/>
      <w:marRight w:val="0"/>
      <w:marTop w:val="0"/>
      <w:marBottom w:val="0"/>
      <w:divBdr>
        <w:top w:val="none" w:sz="0" w:space="0" w:color="auto"/>
        <w:left w:val="none" w:sz="0" w:space="0" w:color="auto"/>
        <w:bottom w:val="none" w:sz="0" w:space="0" w:color="auto"/>
        <w:right w:val="none" w:sz="0" w:space="0" w:color="auto"/>
      </w:divBdr>
    </w:div>
    <w:div w:id="1784570630">
      <w:bodyDiv w:val="1"/>
      <w:marLeft w:val="0"/>
      <w:marRight w:val="0"/>
      <w:marTop w:val="0"/>
      <w:marBottom w:val="0"/>
      <w:divBdr>
        <w:top w:val="none" w:sz="0" w:space="0" w:color="auto"/>
        <w:left w:val="none" w:sz="0" w:space="0" w:color="auto"/>
        <w:bottom w:val="none" w:sz="0" w:space="0" w:color="auto"/>
        <w:right w:val="none" w:sz="0" w:space="0" w:color="auto"/>
      </w:divBdr>
    </w:div>
    <w:div w:id="188455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translit.net/" TargetMode="External"/><Relationship Id="rId5" Type="http://schemas.openxmlformats.org/officeDocument/2006/relationships/image" Target="media/image1.wmf"/><Relationship Id="rId10" Type="http://schemas.openxmlformats.org/officeDocument/2006/relationships/hyperlink" Target="http://www.heatisonline.org/" TargetMode="External"/><Relationship Id="rId4" Type="http://schemas.openxmlformats.org/officeDocument/2006/relationships/webSettings" Target="webSettings.xml"/><Relationship Id="rId9" Type="http://schemas.openxmlformats.org/officeDocument/2006/relationships/hyperlink" Target="http://www.epa.gov/climatechan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Links>
    <vt:vector size="12" baseType="variant">
      <vt:variant>
        <vt:i4>5570648</vt:i4>
      </vt:variant>
      <vt:variant>
        <vt:i4>9</vt:i4>
      </vt:variant>
      <vt:variant>
        <vt:i4>0</vt:i4>
      </vt:variant>
      <vt:variant>
        <vt:i4>5</vt:i4>
      </vt:variant>
      <vt:variant>
        <vt:lpwstr>http://www.heatisonline.org/</vt:lpwstr>
      </vt:variant>
      <vt:variant>
        <vt:lpwstr/>
      </vt:variant>
      <vt:variant>
        <vt:i4>5439582</vt:i4>
      </vt:variant>
      <vt:variant>
        <vt:i4>6</vt:i4>
      </vt:variant>
      <vt:variant>
        <vt:i4>0</vt:i4>
      </vt:variant>
      <vt:variant>
        <vt:i4>5</vt:i4>
      </vt:variant>
      <vt:variant>
        <vt:lpwstr>http://www.epa.gov/climatechange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Gulnur Smagulova</dc:creator>
  <cp:keywords/>
  <dc:description/>
  <cp:lastModifiedBy>Zhansaya Makhambetova</cp:lastModifiedBy>
  <cp:revision>5</cp:revision>
  <dcterms:created xsi:type="dcterms:W3CDTF">2021-06-16T09:09:00Z</dcterms:created>
  <dcterms:modified xsi:type="dcterms:W3CDTF">2022-01-18T05:22:00Z</dcterms:modified>
</cp:coreProperties>
</file>